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00" w:rsidRPr="004A2B00" w:rsidRDefault="00FD3B07" w:rsidP="004A2B0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汕尾职业技术学院</w:t>
      </w:r>
      <w:r w:rsidR="007834EF" w:rsidRPr="007834EF">
        <w:rPr>
          <w:rFonts w:asciiTheme="minorEastAsia" w:eastAsiaTheme="minorEastAsia" w:hAnsiTheme="minorEastAsia" w:hint="eastAsia"/>
          <w:b/>
          <w:sz w:val="28"/>
          <w:szCs w:val="28"/>
        </w:rPr>
        <w:t>安装疫情防控洗手</w:t>
      </w:r>
      <w:proofErr w:type="gramStart"/>
      <w:r w:rsidR="007834EF" w:rsidRPr="007834EF">
        <w:rPr>
          <w:rFonts w:asciiTheme="minorEastAsia" w:eastAsiaTheme="minorEastAsia" w:hAnsiTheme="minorEastAsia" w:hint="eastAsia"/>
          <w:b/>
          <w:sz w:val="28"/>
          <w:szCs w:val="28"/>
        </w:rPr>
        <w:t>盆项目</w:t>
      </w:r>
      <w:proofErr w:type="gramEnd"/>
      <w:r w:rsidR="004A2B00" w:rsidRPr="004A2B00">
        <w:rPr>
          <w:rFonts w:asciiTheme="minorEastAsia" w:eastAsiaTheme="minorEastAsia" w:hAnsiTheme="minorEastAsia" w:hint="eastAsia"/>
          <w:b/>
          <w:sz w:val="28"/>
          <w:szCs w:val="28"/>
        </w:rPr>
        <w:t>成交公告</w:t>
      </w:r>
    </w:p>
    <w:p w:rsidR="004A2B00" w:rsidRPr="004A2B00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4A2B00">
        <w:rPr>
          <w:rFonts w:ascii="仿宋" w:eastAsia="仿宋" w:hAnsi="仿宋" w:hint="eastAsia"/>
          <w:sz w:val="28"/>
          <w:szCs w:val="28"/>
        </w:rPr>
        <w:t>汕尾职业技术学院于2020年</w:t>
      </w:r>
      <w:r w:rsidR="00972E77">
        <w:rPr>
          <w:rFonts w:ascii="仿宋" w:eastAsia="仿宋" w:hAnsi="仿宋" w:hint="eastAsia"/>
          <w:sz w:val="28"/>
          <w:szCs w:val="28"/>
        </w:rPr>
        <w:t>5</w:t>
      </w:r>
      <w:r w:rsidRPr="004A2B00">
        <w:rPr>
          <w:rFonts w:ascii="仿宋" w:eastAsia="仿宋" w:hAnsi="仿宋" w:hint="eastAsia"/>
          <w:sz w:val="28"/>
          <w:szCs w:val="28"/>
        </w:rPr>
        <w:t>月</w:t>
      </w:r>
      <w:r w:rsidR="007834EF">
        <w:rPr>
          <w:rFonts w:ascii="仿宋" w:eastAsia="仿宋" w:hAnsi="仿宋" w:hint="eastAsia"/>
          <w:sz w:val="28"/>
          <w:szCs w:val="28"/>
        </w:rPr>
        <w:t>27</w:t>
      </w:r>
      <w:r w:rsidR="00E64913">
        <w:rPr>
          <w:rFonts w:ascii="仿宋" w:eastAsia="仿宋" w:hAnsi="仿宋" w:hint="eastAsia"/>
          <w:sz w:val="28"/>
          <w:szCs w:val="28"/>
        </w:rPr>
        <w:t>日就</w:t>
      </w:r>
      <w:r w:rsidR="007834EF" w:rsidRPr="007834EF">
        <w:rPr>
          <w:rFonts w:ascii="仿宋" w:eastAsia="仿宋" w:hAnsi="仿宋" w:hint="eastAsia"/>
          <w:sz w:val="28"/>
          <w:szCs w:val="28"/>
        </w:rPr>
        <w:t>安装疫情防控洗手盆项目</w:t>
      </w:r>
      <w:r w:rsidRPr="004A2B00">
        <w:rPr>
          <w:rFonts w:ascii="仿宋" w:eastAsia="仿宋" w:hAnsi="仿宋" w:hint="eastAsia"/>
          <w:sz w:val="28"/>
          <w:szCs w:val="28"/>
        </w:rPr>
        <w:t>（</w:t>
      </w:r>
      <w:r w:rsidR="00B83BA9">
        <w:rPr>
          <w:rFonts w:ascii="仿宋" w:eastAsia="仿宋" w:hAnsi="仿宋" w:hint="eastAsia"/>
          <w:sz w:val="28"/>
          <w:szCs w:val="28"/>
        </w:rPr>
        <w:t>采购项目</w:t>
      </w:r>
      <w:r w:rsidR="00915C08">
        <w:rPr>
          <w:rFonts w:ascii="仿宋" w:eastAsia="仿宋" w:hAnsi="仿宋" w:hint="eastAsia"/>
          <w:sz w:val="28"/>
          <w:szCs w:val="28"/>
        </w:rPr>
        <w:t>编号：</w:t>
      </w:r>
      <w:r w:rsidR="00B83BA9" w:rsidRPr="00B83BA9">
        <w:rPr>
          <w:rFonts w:ascii="仿宋" w:eastAsia="仿宋" w:hAnsi="仿宋"/>
          <w:sz w:val="28"/>
          <w:szCs w:val="28"/>
        </w:rPr>
        <w:t>SWZYCG2020-1</w:t>
      </w:r>
      <w:r w:rsidR="007834EF">
        <w:rPr>
          <w:rFonts w:ascii="仿宋" w:eastAsia="仿宋" w:hAnsi="仿宋" w:hint="eastAsia"/>
          <w:sz w:val="28"/>
          <w:szCs w:val="28"/>
        </w:rPr>
        <w:t>7</w:t>
      </w:r>
      <w:r w:rsidR="00E64913">
        <w:rPr>
          <w:rFonts w:ascii="仿宋" w:eastAsia="仿宋" w:hAnsi="仿宋" w:hint="eastAsia"/>
          <w:sz w:val="28"/>
          <w:szCs w:val="28"/>
        </w:rPr>
        <w:t>）采用竞争性谈判</w:t>
      </w:r>
      <w:r w:rsidRPr="004A2B00">
        <w:rPr>
          <w:rFonts w:ascii="仿宋" w:eastAsia="仿宋" w:hAnsi="仿宋" w:hint="eastAsia"/>
          <w:sz w:val="28"/>
          <w:szCs w:val="28"/>
        </w:rPr>
        <w:t>采购进行采购。现就本次采购的中标（成交）结果公告如下：</w:t>
      </w:r>
    </w:p>
    <w:p w:rsidR="004A2B00" w:rsidRPr="004A2B00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4A2B00">
        <w:rPr>
          <w:rFonts w:ascii="仿宋" w:eastAsia="仿宋" w:hAnsi="仿宋" w:hint="eastAsia"/>
          <w:sz w:val="28"/>
          <w:szCs w:val="28"/>
        </w:rPr>
        <w:t>一、采购项目编号：</w:t>
      </w:r>
      <w:r w:rsidR="00B83BA9" w:rsidRPr="00B83BA9">
        <w:rPr>
          <w:rFonts w:ascii="仿宋" w:eastAsia="仿宋" w:hAnsi="仿宋"/>
          <w:sz w:val="28"/>
          <w:szCs w:val="28"/>
        </w:rPr>
        <w:t>SWZYCG2020-1</w:t>
      </w:r>
      <w:r w:rsidR="007834EF">
        <w:rPr>
          <w:rFonts w:ascii="仿宋" w:eastAsia="仿宋" w:hAnsi="仿宋" w:hint="eastAsia"/>
          <w:sz w:val="28"/>
          <w:szCs w:val="28"/>
        </w:rPr>
        <w:t>7</w:t>
      </w:r>
    </w:p>
    <w:p w:rsidR="00E64913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4A2B00">
        <w:rPr>
          <w:rFonts w:ascii="仿宋" w:eastAsia="仿宋" w:hAnsi="仿宋" w:hint="eastAsia"/>
          <w:sz w:val="28"/>
          <w:szCs w:val="28"/>
        </w:rPr>
        <w:t>二、采购项目名称：</w:t>
      </w:r>
      <w:r w:rsidR="00E64913">
        <w:rPr>
          <w:rFonts w:ascii="仿宋" w:eastAsia="仿宋" w:hAnsi="仿宋" w:hint="eastAsia"/>
          <w:sz w:val="28"/>
          <w:szCs w:val="28"/>
        </w:rPr>
        <w:t>汕尾职业技术学院</w:t>
      </w:r>
      <w:r w:rsidR="007834EF" w:rsidRPr="007834EF">
        <w:rPr>
          <w:rFonts w:ascii="仿宋" w:eastAsia="仿宋" w:hAnsi="仿宋" w:hint="eastAsia"/>
          <w:sz w:val="28"/>
          <w:szCs w:val="28"/>
        </w:rPr>
        <w:t>安装疫情防控洗手盆项目</w:t>
      </w:r>
    </w:p>
    <w:p w:rsidR="004A2B00" w:rsidRPr="004A2B00" w:rsidRDefault="007B598F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三、采购项目预算金额</w:t>
      </w:r>
      <w:r w:rsidR="00915C08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人民币</w:t>
      </w:r>
      <w:r w:rsidR="00235E67">
        <w:rPr>
          <w:rFonts w:ascii="仿宋" w:eastAsia="仿宋" w:hAnsi="仿宋" w:hint="eastAsia"/>
          <w:sz w:val="28"/>
          <w:szCs w:val="28"/>
        </w:rPr>
        <w:t>111417.81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4A2B00" w:rsidRPr="004A2B00" w:rsidRDefault="00E64913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四、采购方式：竞争性谈判</w:t>
      </w:r>
    </w:p>
    <w:p w:rsidR="004A2B00" w:rsidRPr="004A2B00" w:rsidRDefault="003B4A9D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</w:t>
      </w:r>
      <w:r w:rsidR="004A2B00" w:rsidRPr="004A2B00">
        <w:rPr>
          <w:rFonts w:ascii="仿宋" w:eastAsia="仿宋" w:hAnsi="仿宋" w:hint="eastAsia"/>
          <w:sz w:val="28"/>
          <w:szCs w:val="28"/>
        </w:rPr>
        <w:t>供应商</w:t>
      </w:r>
    </w:p>
    <w:p w:rsidR="004358AB" w:rsidRDefault="003B4A9D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</w:t>
      </w:r>
      <w:r w:rsidR="004A2B00" w:rsidRPr="004A2B00">
        <w:rPr>
          <w:rFonts w:ascii="仿宋" w:eastAsia="仿宋" w:hAnsi="仿宋" w:hint="eastAsia"/>
          <w:sz w:val="28"/>
          <w:szCs w:val="28"/>
        </w:rPr>
        <w:t>供应商名称</w:t>
      </w:r>
      <w:r w:rsidR="00E512A8" w:rsidRPr="00E512A8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A8327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834E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35E67" w:rsidRPr="00235E67">
        <w:rPr>
          <w:rFonts w:ascii="仿宋" w:eastAsia="仿宋" w:hAnsi="仿宋" w:hint="eastAsia"/>
          <w:sz w:val="28"/>
          <w:szCs w:val="28"/>
          <w:u w:val="single"/>
        </w:rPr>
        <w:t>汕尾市新辉装饰工程有限公司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512A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 w:rsidRPr="004A2B00">
        <w:rPr>
          <w:rFonts w:ascii="仿宋" w:eastAsia="仿宋" w:hAnsi="仿宋" w:hint="eastAsia"/>
          <w:sz w:val="28"/>
          <w:szCs w:val="28"/>
        </w:rPr>
        <w:t>法人代表</w:t>
      </w:r>
      <w:r w:rsidR="00E512A8" w:rsidRPr="00E512A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7834E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35E67">
        <w:rPr>
          <w:rFonts w:ascii="仿宋" w:eastAsia="仿宋" w:hAnsi="仿宋" w:hint="eastAsia"/>
          <w:sz w:val="28"/>
          <w:szCs w:val="28"/>
          <w:u w:val="single"/>
        </w:rPr>
        <w:t>彭锦松</w:t>
      </w:r>
      <w:r w:rsidR="004A2B00" w:rsidRP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 w:rsidRPr="004A2B00">
        <w:rPr>
          <w:rFonts w:ascii="仿宋" w:eastAsia="仿宋" w:hAnsi="仿宋" w:hint="eastAsia"/>
          <w:sz w:val="28"/>
          <w:szCs w:val="28"/>
        </w:rPr>
        <w:t>地址</w:t>
      </w:r>
      <w:r w:rsidR="004A2B00" w:rsidRP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8327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35E67" w:rsidRPr="00235E67">
        <w:rPr>
          <w:rFonts w:ascii="仿宋" w:eastAsia="仿宋" w:hAnsi="仿宋" w:hint="eastAsia"/>
          <w:sz w:val="28"/>
          <w:szCs w:val="28"/>
          <w:u w:val="single"/>
        </w:rPr>
        <w:t>汕尾市城区城内西十五巷39号</w:t>
      </w:r>
      <w:r w:rsidR="007834E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 w:rsidRPr="004A2B00">
        <w:rPr>
          <w:rFonts w:ascii="仿宋" w:eastAsia="仿宋" w:hAnsi="仿宋" w:hint="eastAsia"/>
          <w:sz w:val="28"/>
          <w:szCs w:val="28"/>
        </w:rPr>
        <w:t>(成交金额为</w:t>
      </w:r>
      <w:r w:rsid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35E67" w:rsidRPr="00235E67">
        <w:rPr>
          <w:rFonts w:ascii="仿宋" w:eastAsia="仿宋" w:hAnsi="仿宋"/>
          <w:sz w:val="28"/>
          <w:szCs w:val="28"/>
          <w:u w:val="single"/>
        </w:rPr>
        <w:t>93800.00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2B00" w:rsidRPr="004A2B00">
        <w:rPr>
          <w:rFonts w:ascii="仿宋" w:eastAsia="仿宋" w:hAnsi="仿宋" w:hint="eastAsia"/>
          <w:sz w:val="28"/>
          <w:szCs w:val="28"/>
        </w:rPr>
        <w:t>元。)</w:t>
      </w:r>
    </w:p>
    <w:p w:rsidR="004A2B00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49"/>
        <w:gridCol w:w="1249"/>
        <w:gridCol w:w="1376"/>
        <w:gridCol w:w="1699"/>
        <w:gridCol w:w="1084"/>
      </w:tblGrid>
      <w:tr w:rsidR="00C366E2" w:rsidRPr="00380E7B" w:rsidTr="005E5FF0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中标、成交金额（元）</w:t>
            </w:r>
          </w:p>
        </w:tc>
      </w:tr>
      <w:tr w:rsidR="00C366E2" w:rsidRPr="00380E7B" w:rsidTr="001E5B85">
        <w:trPr>
          <w:trHeight w:val="1012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7834EF" w:rsidRDefault="00AC6D55" w:rsidP="001E5B85">
            <w:pPr>
              <w:adjustRightInd/>
              <w:snapToGrid/>
              <w:spacing w:after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1E5B85">
              <w:rPr>
                <w:rFonts w:ascii="宋体" w:eastAsia="宋体" w:hAnsi="宋体" w:cs="宋体" w:hint="eastAsia"/>
                <w:sz w:val="18"/>
                <w:szCs w:val="18"/>
              </w:rPr>
              <w:t>汕尾职业技术学院</w:t>
            </w:r>
            <w:r w:rsidR="007834EF" w:rsidRPr="001E5B85">
              <w:rPr>
                <w:rFonts w:ascii="宋体" w:eastAsia="宋体" w:hAnsi="宋体" w:cs="宋体" w:hint="eastAsia"/>
                <w:sz w:val="18"/>
                <w:szCs w:val="18"/>
              </w:rPr>
              <w:t>安装疫情防控洗手</w:t>
            </w:r>
            <w:proofErr w:type="gramStart"/>
            <w:r w:rsidR="007834EF" w:rsidRPr="001E5B85">
              <w:rPr>
                <w:rFonts w:ascii="宋体" w:eastAsia="宋体" w:hAnsi="宋体" w:cs="宋体" w:hint="eastAsia"/>
                <w:sz w:val="18"/>
                <w:szCs w:val="18"/>
              </w:rPr>
              <w:t>盆项目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235E67" w:rsidP="002254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35E67">
              <w:rPr>
                <w:rFonts w:ascii="宋体" w:eastAsia="宋体" w:hAnsi="宋体" w:cs="宋体"/>
                <w:sz w:val="18"/>
                <w:szCs w:val="18"/>
              </w:rPr>
              <w:t>93800.00</w:t>
            </w:r>
          </w:p>
        </w:tc>
      </w:tr>
      <w:tr w:rsidR="00C366E2" w:rsidRPr="00380E7B" w:rsidTr="00AC6D55">
        <w:trPr>
          <w:trHeight w:val="548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C366E2" w:rsidRPr="00C366E2" w:rsidRDefault="00C366E2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七、评审日期：</w:t>
      </w:r>
      <w:r w:rsidR="00FE2404">
        <w:rPr>
          <w:rFonts w:ascii="仿宋" w:eastAsia="仿宋" w:hAnsi="仿宋" w:hint="eastAsia"/>
          <w:sz w:val="28"/>
          <w:szCs w:val="28"/>
        </w:rPr>
        <w:t>2020年</w:t>
      </w:r>
      <w:r w:rsidR="00972E77">
        <w:rPr>
          <w:rFonts w:ascii="仿宋" w:eastAsia="仿宋" w:hAnsi="仿宋" w:hint="eastAsia"/>
          <w:sz w:val="28"/>
          <w:szCs w:val="28"/>
        </w:rPr>
        <w:t>5</w:t>
      </w:r>
      <w:r w:rsidR="00FE2404">
        <w:rPr>
          <w:rFonts w:ascii="仿宋" w:eastAsia="仿宋" w:hAnsi="仿宋" w:hint="eastAsia"/>
          <w:sz w:val="28"/>
          <w:szCs w:val="28"/>
        </w:rPr>
        <w:t>月</w:t>
      </w:r>
      <w:r w:rsidR="001E5B85">
        <w:rPr>
          <w:rFonts w:ascii="仿宋" w:eastAsia="仿宋" w:hAnsi="仿宋" w:hint="eastAsia"/>
          <w:sz w:val="28"/>
          <w:szCs w:val="28"/>
        </w:rPr>
        <w:t>27</w:t>
      </w:r>
      <w:r w:rsidR="00FE2404">
        <w:rPr>
          <w:rFonts w:ascii="仿宋" w:eastAsia="仿宋" w:hAnsi="仿宋" w:hint="eastAsia"/>
          <w:sz w:val="28"/>
          <w:szCs w:val="28"/>
        </w:rPr>
        <w:t>日</w:t>
      </w:r>
      <w:r w:rsidR="00C75E36">
        <w:rPr>
          <w:rFonts w:ascii="仿宋" w:eastAsia="仿宋" w:hAnsi="仿宋" w:hint="eastAsia"/>
          <w:sz w:val="28"/>
          <w:szCs w:val="28"/>
        </w:rPr>
        <w:t xml:space="preserve"> </w:t>
      </w:r>
      <w:r w:rsidRPr="00C366E2">
        <w:rPr>
          <w:rFonts w:ascii="仿宋" w:eastAsia="仿宋" w:hAnsi="仿宋" w:hint="eastAsia"/>
          <w:sz w:val="28"/>
          <w:szCs w:val="28"/>
        </w:rPr>
        <w:t>评审地点：汕尾职业技术学院</w:t>
      </w:r>
    </w:p>
    <w:p w:rsidR="00C366E2" w:rsidRPr="00C366E2" w:rsidRDefault="00A8327E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评审委员会（谈判</w:t>
      </w:r>
      <w:r w:rsidR="00341882">
        <w:rPr>
          <w:rFonts w:ascii="仿宋" w:eastAsia="仿宋" w:hAnsi="仿宋" w:hint="eastAsia"/>
          <w:sz w:val="28"/>
          <w:szCs w:val="28"/>
        </w:rPr>
        <w:t>小组</w:t>
      </w:r>
      <w:r w:rsidR="00C366E2" w:rsidRPr="00C366E2">
        <w:rPr>
          <w:rFonts w:ascii="仿宋" w:eastAsia="仿宋" w:hAnsi="仿宋" w:hint="eastAsia"/>
          <w:sz w:val="28"/>
          <w:szCs w:val="28"/>
        </w:rPr>
        <w:t>）：</w:t>
      </w:r>
    </w:p>
    <w:p w:rsidR="00C75E36" w:rsidRDefault="00C366E2" w:rsidP="00D021A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负责人：</w:t>
      </w:r>
      <w:r w:rsidR="006E7667">
        <w:rPr>
          <w:rFonts w:ascii="仿宋" w:eastAsia="仿宋" w:hAnsi="仿宋" w:hint="eastAsia"/>
          <w:sz w:val="28"/>
          <w:szCs w:val="28"/>
        </w:rPr>
        <w:t>王卫国</w:t>
      </w:r>
      <w:r w:rsidR="001E5B85">
        <w:rPr>
          <w:rFonts w:ascii="仿宋" w:eastAsia="仿宋" w:hAnsi="仿宋" w:hint="eastAsia"/>
          <w:sz w:val="28"/>
          <w:szCs w:val="28"/>
        </w:rPr>
        <w:t xml:space="preserve">  </w:t>
      </w:r>
      <w:r w:rsidR="00972E77">
        <w:rPr>
          <w:rFonts w:ascii="仿宋" w:eastAsia="仿宋" w:hAnsi="仿宋" w:hint="eastAsia"/>
          <w:sz w:val="28"/>
          <w:szCs w:val="28"/>
        </w:rPr>
        <w:t xml:space="preserve">  </w:t>
      </w:r>
      <w:r w:rsidRPr="00C366E2">
        <w:rPr>
          <w:rFonts w:ascii="仿宋" w:eastAsia="仿宋" w:hAnsi="仿宋" w:hint="eastAsia"/>
          <w:sz w:val="28"/>
          <w:szCs w:val="28"/>
        </w:rPr>
        <w:t xml:space="preserve"> </w:t>
      </w:r>
      <w:r w:rsidR="007175F6">
        <w:rPr>
          <w:rFonts w:ascii="仿宋" w:eastAsia="仿宋" w:hAnsi="仿宋" w:hint="eastAsia"/>
          <w:sz w:val="28"/>
          <w:szCs w:val="28"/>
        </w:rPr>
        <w:t xml:space="preserve">   </w:t>
      </w:r>
      <w:r w:rsidRPr="00C366E2"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 w:rsidR="006E7667">
        <w:rPr>
          <w:rFonts w:ascii="仿宋" w:eastAsia="仿宋" w:hAnsi="仿宋" w:hint="eastAsia"/>
          <w:sz w:val="28"/>
          <w:szCs w:val="28"/>
        </w:rPr>
        <w:t>黄士津</w:t>
      </w:r>
      <w:proofErr w:type="gramEnd"/>
      <w:r w:rsidR="006E7667">
        <w:rPr>
          <w:rFonts w:ascii="仿宋" w:eastAsia="仿宋" w:hAnsi="仿宋" w:hint="eastAsia"/>
          <w:sz w:val="28"/>
          <w:szCs w:val="28"/>
        </w:rPr>
        <w:t xml:space="preserve"> 邓素芬</w:t>
      </w:r>
      <w:r w:rsidR="001E5B85">
        <w:rPr>
          <w:rFonts w:ascii="仿宋" w:eastAsia="仿宋" w:hAnsi="仿宋" w:hint="eastAsia"/>
          <w:sz w:val="28"/>
          <w:szCs w:val="28"/>
        </w:rPr>
        <w:t xml:space="preserve">  </w:t>
      </w:r>
      <w:r w:rsidR="00972E77">
        <w:rPr>
          <w:rFonts w:ascii="仿宋" w:eastAsia="仿宋" w:hAnsi="仿宋" w:hint="eastAsia"/>
          <w:sz w:val="28"/>
          <w:szCs w:val="28"/>
        </w:rPr>
        <w:t xml:space="preserve"> </w:t>
      </w:r>
    </w:p>
    <w:p w:rsidR="00D021A0" w:rsidRPr="00D021A0" w:rsidRDefault="00D021A0" w:rsidP="00D021A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C366E2" w:rsidRPr="00C366E2" w:rsidRDefault="003B4A9D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6E7667" w:rsidRDefault="00C366E2" w:rsidP="00C051F0">
      <w:pPr>
        <w:spacing w:line="3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1、前来</w:t>
      </w:r>
      <w:r w:rsidR="001E5B85">
        <w:rPr>
          <w:rFonts w:ascii="仿宋" w:eastAsia="仿宋" w:hAnsi="仿宋" w:hint="eastAsia"/>
          <w:sz w:val="28"/>
          <w:szCs w:val="28"/>
        </w:rPr>
        <w:t>报名</w:t>
      </w:r>
      <w:r w:rsidRPr="00C366E2">
        <w:rPr>
          <w:rFonts w:ascii="仿宋" w:eastAsia="仿宋" w:hAnsi="仿宋" w:hint="eastAsia"/>
          <w:sz w:val="28"/>
          <w:szCs w:val="28"/>
        </w:rPr>
        <w:t>的供应商分别是：</w:t>
      </w:r>
      <w:r w:rsidR="006E7667" w:rsidRPr="006E7667">
        <w:rPr>
          <w:rFonts w:ascii="仿宋" w:eastAsia="仿宋" w:hAnsi="仿宋" w:hint="eastAsia"/>
          <w:sz w:val="28"/>
          <w:szCs w:val="28"/>
        </w:rPr>
        <w:t>汕尾市新辉装饰工程有限公司、汕尾市鸿</w:t>
      </w:r>
      <w:proofErr w:type="gramStart"/>
      <w:r w:rsidR="006E7667" w:rsidRPr="006E7667">
        <w:rPr>
          <w:rFonts w:ascii="仿宋" w:eastAsia="仿宋" w:hAnsi="仿宋" w:hint="eastAsia"/>
          <w:sz w:val="28"/>
          <w:szCs w:val="28"/>
        </w:rPr>
        <w:t>御工程</w:t>
      </w:r>
      <w:proofErr w:type="gramEnd"/>
      <w:r w:rsidR="006E7667" w:rsidRPr="006E7667">
        <w:rPr>
          <w:rFonts w:ascii="仿宋" w:eastAsia="仿宋" w:hAnsi="仿宋" w:hint="eastAsia"/>
          <w:sz w:val="28"/>
          <w:szCs w:val="28"/>
        </w:rPr>
        <w:t>有限公司、东莞荣亮装饰工程有限公司、汕尾市中亨建筑工程有限公司。</w:t>
      </w:r>
    </w:p>
    <w:p w:rsidR="00C051F0" w:rsidRDefault="00C366E2" w:rsidP="00C051F0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lastRenderedPageBreak/>
        <w:t>2、前来投标的供应商分别是：</w:t>
      </w:r>
      <w:r w:rsidR="006E7667" w:rsidRPr="006E7667">
        <w:rPr>
          <w:rFonts w:ascii="仿宋" w:eastAsia="仿宋" w:hAnsi="仿宋" w:hint="eastAsia"/>
          <w:sz w:val="28"/>
          <w:szCs w:val="28"/>
        </w:rPr>
        <w:t>汕尾市新辉装饰工程有限公司、汕尾市鸿</w:t>
      </w:r>
      <w:proofErr w:type="gramStart"/>
      <w:r w:rsidR="006E7667" w:rsidRPr="006E7667">
        <w:rPr>
          <w:rFonts w:ascii="仿宋" w:eastAsia="仿宋" w:hAnsi="仿宋" w:hint="eastAsia"/>
          <w:sz w:val="28"/>
          <w:szCs w:val="28"/>
        </w:rPr>
        <w:t>御工程</w:t>
      </w:r>
      <w:proofErr w:type="gramEnd"/>
      <w:r w:rsidR="006E7667" w:rsidRPr="006E7667">
        <w:rPr>
          <w:rFonts w:ascii="仿宋" w:eastAsia="仿宋" w:hAnsi="仿宋" w:hint="eastAsia"/>
          <w:sz w:val="28"/>
          <w:szCs w:val="28"/>
        </w:rPr>
        <w:t>有限公司、东莞荣亮装饰工程有限公司、汕尾市中亨建筑工程有限公司。</w:t>
      </w:r>
    </w:p>
    <w:p w:rsidR="009F5EEA" w:rsidRDefault="00C366E2" w:rsidP="00C051F0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3</w:t>
      </w:r>
      <w:r w:rsidR="009F5EEA">
        <w:rPr>
          <w:rFonts w:ascii="仿宋" w:eastAsia="仿宋" w:hAnsi="仿宋" w:hint="eastAsia"/>
          <w:sz w:val="28"/>
          <w:szCs w:val="28"/>
        </w:rPr>
        <w:t>、</w:t>
      </w:r>
      <w:r w:rsidR="009F5EEA" w:rsidRPr="006E7667">
        <w:rPr>
          <w:rFonts w:ascii="仿宋" w:eastAsia="仿宋" w:hAnsi="仿宋" w:hint="eastAsia"/>
          <w:sz w:val="28"/>
          <w:szCs w:val="28"/>
        </w:rPr>
        <w:t>有效竞争性谈判</w:t>
      </w:r>
      <w:r w:rsidRPr="006E7667">
        <w:rPr>
          <w:rFonts w:ascii="仿宋" w:eastAsia="仿宋" w:hAnsi="仿宋" w:hint="eastAsia"/>
          <w:sz w:val="28"/>
          <w:szCs w:val="28"/>
        </w:rPr>
        <w:t>的供应商：</w:t>
      </w:r>
      <w:r w:rsidR="006E7667" w:rsidRPr="006E7667">
        <w:rPr>
          <w:rFonts w:ascii="仿宋" w:eastAsia="仿宋" w:hAnsi="仿宋" w:hint="eastAsia"/>
          <w:sz w:val="28"/>
          <w:szCs w:val="28"/>
        </w:rPr>
        <w:t>汕尾市新辉装饰工程有限公司、汕尾市鸿</w:t>
      </w:r>
      <w:proofErr w:type="gramStart"/>
      <w:r w:rsidR="006E7667" w:rsidRPr="006E7667">
        <w:rPr>
          <w:rFonts w:ascii="仿宋" w:eastAsia="仿宋" w:hAnsi="仿宋" w:hint="eastAsia"/>
          <w:sz w:val="28"/>
          <w:szCs w:val="28"/>
        </w:rPr>
        <w:t>御工程</w:t>
      </w:r>
      <w:proofErr w:type="gramEnd"/>
      <w:r w:rsidR="006E7667" w:rsidRPr="006E7667">
        <w:rPr>
          <w:rFonts w:ascii="仿宋" w:eastAsia="仿宋" w:hAnsi="仿宋" w:hint="eastAsia"/>
          <w:sz w:val="28"/>
          <w:szCs w:val="28"/>
        </w:rPr>
        <w:t>有限公司、东莞荣亮装饰工程有限公司</w:t>
      </w:r>
      <w:r w:rsidR="009F5EEA">
        <w:rPr>
          <w:rFonts w:ascii="仿宋" w:eastAsia="仿宋" w:hAnsi="仿宋" w:hint="eastAsia"/>
          <w:sz w:val="28"/>
          <w:szCs w:val="28"/>
        </w:rPr>
        <w:t>经专家审查均符合竞争性谈判文件要求为有效竞争性谈判供应商。</w:t>
      </w:r>
    </w:p>
    <w:p w:rsidR="00C366E2" w:rsidRPr="00C366E2" w:rsidRDefault="009F5EEA" w:rsidP="00E512A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 xml:space="preserve"> </w:t>
      </w:r>
      <w:r w:rsidR="00C366E2" w:rsidRPr="00C366E2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、竞争性谈判方法和标准：竞争性谈判小组根据竞争性谈判文件的规定，</w:t>
      </w:r>
      <w:r w:rsidR="006E7667" w:rsidRPr="006E7667">
        <w:rPr>
          <w:rFonts w:ascii="仿宋" w:eastAsia="仿宋" w:hAnsi="仿宋" w:hint="eastAsia"/>
          <w:sz w:val="28"/>
          <w:szCs w:val="28"/>
        </w:rPr>
        <w:t>采用竞争性谈判评标法进行评标。</w:t>
      </w:r>
    </w:p>
    <w:p w:rsidR="005A7F65" w:rsidRDefault="00C366E2" w:rsidP="009F5EEA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5</w:t>
      </w:r>
      <w:r w:rsidR="009F5EEA">
        <w:rPr>
          <w:rFonts w:ascii="仿宋" w:eastAsia="仿宋" w:hAnsi="仿宋" w:hint="eastAsia"/>
          <w:sz w:val="28"/>
          <w:szCs w:val="28"/>
        </w:rPr>
        <w:t>、谈判</w:t>
      </w:r>
      <w:r w:rsidRPr="00C366E2"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842"/>
      </w:tblGrid>
      <w:tr w:rsidR="009F5EEA" w:rsidRPr="00E00905" w:rsidTr="00C75E36">
        <w:tc>
          <w:tcPr>
            <w:tcW w:w="3510" w:type="dxa"/>
            <w:vAlign w:val="center"/>
          </w:tcPr>
          <w:p w:rsidR="009F5EEA" w:rsidRPr="00E00905" w:rsidRDefault="009F5EEA" w:rsidP="00C75E36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E00905">
              <w:rPr>
                <w:rFonts w:ascii="仿宋" w:eastAsia="仿宋" w:hAnsi="仿宋" w:hint="eastAsia"/>
                <w:szCs w:val="21"/>
              </w:rPr>
              <w:t>投标人名称</w:t>
            </w:r>
          </w:p>
        </w:tc>
        <w:tc>
          <w:tcPr>
            <w:tcW w:w="1701" w:type="dxa"/>
            <w:vAlign w:val="center"/>
          </w:tcPr>
          <w:p w:rsidR="009F5EEA" w:rsidRPr="00E00905" w:rsidRDefault="000579DD" w:rsidP="00C75E36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E00905">
              <w:rPr>
                <w:rFonts w:ascii="仿宋" w:eastAsia="仿宋" w:hAnsi="仿宋" w:hint="eastAsia"/>
                <w:szCs w:val="21"/>
              </w:rPr>
              <w:t>是否通过资格性符合性审查</w:t>
            </w:r>
          </w:p>
        </w:tc>
        <w:tc>
          <w:tcPr>
            <w:tcW w:w="1560" w:type="dxa"/>
            <w:vAlign w:val="center"/>
          </w:tcPr>
          <w:p w:rsidR="009F5EEA" w:rsidRPr="00E00905" w:rsidRDefault="000579DD" w:rsidP="00C75E36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E00905">
              <w:rPr>
                <w:rFonts w:ascii="仿宋" w:eastAsia="仿宋" w:hAnsi="仿宋" w:hint="eastAsia"/>
                <w:szCs w:val="21"/>
              </w:rPr>
              <w:t>第一次报价（元）</w:t>
            </w:r>
          </w:p>
        </w:tc>
        <w:tc>
          <w:tcPr>
            <w:tcW w:w="1842" w:type="dxa"/>
            <w:vAlign w:val="center"/>
          </w:tcPr>
          <w:p w:rsidR="009F5EEA" w:rsidRPr="00E00905" w:rsidRDefault="000579DD" w:rsidP="00C75E36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E00905">
              <w:rPr>
                <w:rFonts w:ascii="仿宋" w:eastAsia="仿宋" w:hAnsi="仿宋" w:hint="eastAsia"/>
                <w:szCs w:val="21"/>
              </w:rPr>
              <w:t>第二次报价（元）</w:t>
            </w:r>
          </w:p>
        </w:tc>
      </w:tr>
      <w:tr w:rsidR="006E7667" w:rsidRPr="006A43CA" w:rsidTr="006E7667">
        <w:trPr>
          <w:trHeight w:val="570"/>
        </w:trPr>
        <w:tc>
          <w:tcPr>
            <w:tcW w:w="3510" w:type="dxa"/>
            <w:vAlign w:val="center"/>
          </w:tcPr>
          <w:p w:rsidR="006E7667" w:rsidRPr="00E00905" w:rsidRDefault="006E7667" w:rsidP="00E00905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 w:colFirst="2" w:colLast="3"/>
            <w:r w:rsidRPr="00E00905">
              <w:rPr>
                <w:rFonts w:ascii="仿宋" w:eastAsia="仿宋" w:hAnsi="仿宋" w:hint="eastAsia"/>
                <w:szCs w:val="21"/>
              </w:rPr>
              <w:t>汕尾市新辉装饰工程有限公司</w:t>
            </w:r>
          </w:p>
        </w:tc>
        <w:tc>
          <w:tcPr>
            <w:tcW w:w="1701" w:type="dxa"/>
            <w:vAlign w:val="center"/>
          </w:tcPr>
          <w:p w:rsidR="006E7667" w:rsidRPr="00C75E36" w:rsidRDefault="006E7667" w:rsidP="00C75E36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5E36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vAlign w:val="center"/>
          </w:tcPr>
          <w:p w:rsidR="006E7667" w:rsidRPr="006E7667" w:rsidRDefault="006E7667" w:rsidP="006E7667">
            <w:pPr>
              <w:spacing w:line="22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6E7667">
              <w:rPr>
                <w:rFonts w:ascii="仿宋" w:eastAsia="仿宋" w:hAnsi="仿宋" w:hint="eastAsia"/>
                <w:szCs w:val="21"/>
              </w:rPr>
              <w:t>￥109985.50</w:t>
            </w:r>
          </w:p>
        </w:tc>
        <w:tc>
          <w:tcPr>
            <w:tcW w:w="1842" w:type="dxa"/>
            <w:vAlign w:val="center"/>
          </w:tcPr>
          <w:p w:rsidR="006E7667" w:rsidRPr="006E7667" w:rsidRDefault="006E7667" w:rsidP="006E7667">
            <w:pPr>
              <w:spacing w:line="22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6E7667">
              <w:rPr>
                <w:rFonts w:ascii="仿宋" w:eastAsia="仿宋" w:hAnsi="仿宋" w:hint="eastAsia"/>
                <w:szCs w:val="21"/>
              </w:rPr>
              <w:t>￥93800.00</w:t>
            </w:r>
          </w:p>
        </w:tc>
      </w:tr>
      <w:tr w:rsidR="006E7667" w:rsidRPr="006A43CA" w:rsidTr="006E7667">
        <w:trPr>
          <w:trHeight w:val="550"/>
        </w:trPr>
        <w:tc>
          <w:tcPr>
            <w:tcW w:w="3510" w:type="dxa"/>
            <w:vAlign w:val="center"/>
          </w:tcPr>
          <w:p w:rsidR="006E7667" w:rsidRPr="00E00905" w:rsidRDefault="006E7667" w:rsidP="00E00905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6E7667">
              <w:rPr>
                <w:rFonts w:ascii="仿宋" w:eastAsia="仿宋" w:hAnsi="仿宋" w:hint="eastAsia"/>
                <w:szCs w:val="21"/>
              </w:rPr>
              <w:t>东莞荣亮装饰工程有限公司</w:t>
            </w:r>
          </w:p>
        </w:tc>
        <w:tc>
          <w:tcPr>
            <w:tcW w:w="1701" w:type="dxa"/>
            <w:vAlign w:val="center"/>
          </w:tcPr>
          <w:p w:rsidR="006E7667" w:rsidRPr="00C75E36" w:rsidRDefault="006E7667" w:rsidP="00C75E36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5E36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vAlign w:val="center"/>
          </w:tcPr>
          <w:p w:rsidR="006E7667" w:rsidRPr="006E7667" w:rsidRDefault="006E7667" w:rsidP="006E7667">
            <w:pPr>
              <w:spacing w:line="22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6E7667">
              <w:rPr>
                <w:rFonts w:ascii="仿宋" w:eastAsia="仿宋" w:hAnsi="仿宋" w:hint="eastAsia"/>
                <w:szCs w:val="21"/>
              </w:rPr>
              <w:t>￥109000.00</w:t>
            </w:r>
          </w:p>
        </w:tc>
        <w:tc>
          <w:tcPr>
            <w:tcW w:w="1842" w:type="dxa"/>
            <w:vAlign w:val="center"/>
          </w:tcPr>
          <w:p w:rsidR="006E7667" w:rsidRPr="006E7667" w:rsidRDefault="006E7667" w:rsidP="006E7667">
            <w:pPr>
              <w:spacing w:line="22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6E7667">
              <w:rPr>
                <w:rFonts w:ascii="仿宋" w:eastAsia="仿宋" w:hAnsi="仿宋" w:hint="eastAsia"/>
                <w:szCs w:val="21"/>
              </w:rPr>
              <w:t>￥95666.00</w:t>
            </w:r>
          </w:p>
        </w:tc>
      </w:tr>
      <w:tr w:rsidR="006E7667" w:rsidRPr="006A43CA" w:rsidTr="006E7667">
        <w:trPr>
          <w:trHeight w:val="558"/>
        </w:trPr>
        <w:tc>
          <w:tcPr>
            <w:tcW w:w="3510" w:type="dxa"/>
            <w:vAlign w:val="center"/>
          </w:tcPr>
          <w:p w:rsidR="006E7667" w:rsidRPr="00E00905" w:rsidRDefault="006E7667" w:rsidP="00E00905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E00905">
              <w:rPr>
                <w:rFonts w:ascii="仿宋" w:eastAsia="仿宋" w:hAnsi="仿宋" w:hint="eastAsia"/>
                <w:szCs w:val="21"/>
              </w:rPr>
              <w:t>汕尾市鸿</w:t>
            </w:r>
            <w:proofErr w:type="gramStart"/>
            <w:r w:rsidRPr="00E00905">
              <w:rPr>
                <w:rFonts w:ascii="仿宋" w:eastAsia="仿宋" w:hAnsi="仿宋" w:hint="eastAsia"/>
                <w:szCs w:val="21"/>
              </w:rPr>
              <w:t>御工程</w:t>
            </w:r>
            <w:proofErr w:type="gramEnd"/>
            <w:r w:rsidRPr="00E00905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6E7667" w:rsidRPr="00C75E36" w:rsidRDefault="006E7667" w:rsidP="00C75E36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vAlign w:val="center"/>
          </w:tcPr>
          <w:p w:rsidR="006E7667" w:rsidRPr="006E7667" w:rsidRDefault="006E7667" w:rsidP="006E7667">
            <w:pPr>
              <w:spacing w:line="22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6E7667">
              <w:rPr>
                <w:rFonts w:ascii="仿宋" w:eastAsia="仿宋" w:hAnsi="仿宋" w:hint="eastAsia"/>
                <w:szCs w:val="21"/>
              </w:rPr>
              <w:t>￥111385.00</w:t>
            </w:r>
          </w:p>
        </w:tc>
        <w:tc>
          <w:tcPr>
            <w:tcW w:w="1842" w:type="dxa"/>
            <w:vAlign w:val="center"/>
          </w:tcPr>
          <w:p w:rsidR="006E7667" w:rsidRPr="006E7667" w:rsidRDefault="006E7667" w:rsidP="006E7667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6E7667">
              <w:rPr>
                <w:rFonts w:ascii="仿宋" w:eastAsia="仿宋" w:hAnsi="仿宋" w:hint="eastAsia"/>
                <w:szCs w:val="21"/>
              </w:rPr>
              <w:t>￥108000.00</w:t>
            </w:r>
          </w:p>
        </w:tc>
      </w:tr>
      <w:bookmarkEnd w:id="0"/>
    </w:tbl>
    <w:p w:rsidR="009F5EEA" w:rsidRPr="00C75E36" w:rsidRDefault="009F5EEA" w:rsidP="00C75E36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C366E2" w:rsidRDefault="00E1090B" w:rsidP="007229E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</w:t>
      </w:r>
      <w:r w:rsidR="005A7F65" w:rsidRPr="005A7F65">
        <w:rPr>
          <w:rFonts w:ascii="仿宋" w:eastAsia="仿宋" w:hAnsi="仿宋" w:hint="eastAsia"/>
          <w:sz w:val="28"/>
          <w:szCs w:val="28"/>
        </w:rPr>
        <w:t>、本公告期限1个工作日。</w:t>
      </w:r>
    </w:p>
    <w:p w:rsidR="005A7F65" w:rsidRPr="005A7F65" w:rsidRDefault="00E1090B" w:rsidP="007229E9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</w:t>
      </w:r>
      <w:r w:rsidR="005A7F65" w:rsidRPr="005A7F65">
        <w:rPr>
          <w:rFonts w:ascii="仿宋" w:eastAsia="仿宋" w:hAnsi="仿宋" w:hint="eastAsia"/>
          <w:sz w:val="28"/>
          <w:szCs w:val="28"/>
        </w:rPr>
        <w:t>、联系事项：</w:t>
      </w:r>
    </w:p>
    <w:p w:rsidR="005A7F65" w:rsidRPr="005A7F65" w:rsidRDefault="005A7F65" w:rsidP="008F111F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5A7F65">
        <w:rPr>
          <w:rFonts w:ascii="仿宋" w:eastAsia="仿宋" w:hAnsi="仿宋" w:hint="eastAsia"/>
          <w:sz w:val="28"/>
          <w:szCs w:val="28"/>
        </w:rPr>
        <w:t>采购人：汕尾</w:t>
      </w:r>
      <w:r>
        <w:rPr>
          <w:rFonts w:ascii="仿宋" w:eastAsia="仿宋" w:hAnsi="仿宋" w:hint="eastAsia"/>
          <w:sz w:val="28"/>
          <w:szCs w:val="28"/>
        </w:rPr>
        <w:t xml:space="preserve">职业技术学院 </w:t>
      </w:r>
      <w:r w:rsidRPr="005A7F65">
        <w:rPr>
          <w:rFonts w:ascii="仿宋" w:eastAsia="仿宋" w:hAnsi="仿宋" w:hint="eastAsia"/>
          <w:sz w:val="28"/>
          <w:szCs w:val="28"/>
        </w:rPr>
        <w:tab/>
        <w:t>地址：</w:t>
      </w:r>
      <w:r w:rsidR="00E512A8">
        <w:rPr>
          <w:rFonts w:ascii="仿宋" w:eastAsia="仿宋" w:hAnsi="仿宋" w:hint="eastAsia"/>
          <w:sz w:val="28"/>
          <w:szCs w:val="28"/>
        </w:rPr>
        <w:t>广东省汕尾市城区文德路</w:t>
      </w:r>
    </w:p>
    <w:p w:rsidR="005A7F65" w:rsidRPr="005A7F65" w:rsidRDefault="005A7F65" w:rsidP="00C75E36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 w:rsidRPr="005A7F65">
        <w:rPr>
          <w:rFonts w:ascii="仿宋" w:eastAsia="仿宋" w:hAnsi="仿宋" w:hint="eastAsia"/>
          <w:sz w:val="28"/>
          <w:szCs w:val="28"/>
        </w:rPr>
        <w:t>联系人：</w:t>
      </w:r>
      <w:r w:rsidR="00E512A8">
        <w:rPr>
          <w:rFonts w:ascii="仿宋" w:eastAsia="仿宋" w:hAnsi="仿宋" w:hint="eastAsia"/>
          <w:sz w:val="28"/>
          <w:szCs w:val="28"/>
        </w:rPr>
        <w:t>邱老师</w:t>
      </w:r>
      <w:r w:rsidR="007229E9">
        <w:rPr>
          <w:rFonts w:ascii="仿宋" w:eastAsia="仿宋" w:hAnsi="仿宋" w:hint="eastAsia"/>
          <w:sz w:val="28"/>
          <w:szCs w:val="28"/>
        </w:rPr>
        <w:t xml:space="preserve">        </w:t>
      </w:r>
      <w:r w:rsidR="00C75E36">
        <w:rPr>
          <w:rFonts w:ascii="仿宋" w:eastAsia="仿宋" w:hAnsi="仿宋" w:hint="eastAsia"/>
          <w:sz w:val="28"/>
          <w:szCs w:val="28"/>
        </w:rPr>
        <w:t xml:space="preserve">     </w:t>
      </w:r>
      <w:r w:rsidRPr="005A7F65">
        <w:rPr>
          <w:rFonts w:ascii="仿宋" w:eastAsia="仿宋" w:hAnsi="仿宋" w:hint="eastAsia"/>
          <w:sz w:val="28"/>
          <w:szCs w:val="28"/>
        </w:rPr>
        <w:t>联系电话：</w:t>
      </w:r>
      <w:r w:rsidR="00E1090B">
        <w:rPr>
          <w:rFonts w:ascii="仿宋" w:eastAsia="仿宋" w:hAnsi="仿宋" w:hint="eastAsia"/>
          <w:sz w:val="28"/>
          <w:szCs w:val="28"/>
        </w:rPr>
        <w:t xml:space="preserve">0660-3376648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A7F65" w:rsidRPr="005A7F65" w:rsidRDefault="00FE2404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</w:t>
      </w:r>
      <w:r w:rsidR="005A7F65" w:rsidRPr="005A7F65">
        <w:rPr>
          <w:rFonts w:ascii="仿宋" w:eastAsia="仿宋" w:hAnsi="仿宋" w:hint="eastAsia"/>
          <w:sz w:val="28"/>
          <w:szCs w:val="28"/>
        </w:rPr>
        <w:t>成交公告发布之日起7</w:t>
      </w:r>
      <w:r w:rsidR="008F111F">
        <w:rPr>
          <w:rFonts w:ascii="仿宋" w:eastAsia="仿宋" w:hAnsi="仿宋" w:hint="eastAsia"/>
          <w:sz w:val="28"/>
          <w:szCs w:val="28"/>
        </w:rPr>
        <w:t>个工作日内以书面形式向（</w:t>
      </w:r>
      <w:r w:rsidR="005A7F65" w:rsidRPr="005A7F65">
        <w:rPr>
          <w:rFonts w:ascii="仿宋" w:eastAsia="仿宋" w:hAnsi="仿宋" w:hint="eastAsia"/>
          <w:sz w:val="28"/>
          <w:szCs w:val="28"/>
        </w:rPr>
        <w:t>采购人）提出质疑，逾期将依法不予受理。</w:t>
      </w:r>
    </w:p>
    <w:p w:rsidR="00A8327E" w:rsidRDefault="00A8327E" w:rsidP="00915C08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A8327E" w:rsidRDefault="00A8327E" w:rsidP="00915C08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5A7F65" w:rsidRPr="005A7F65" w:rsidRDefault="005A7F65" w:rsidP="00A8327E">
      <w:pPr>
        <w:ind w:right="980" w:firstLineChars="900" w:firstLine="2520"/>
        <w:rPr>
          <w:rFonts w:ascii="仿宋" w:eastAsia="仿宋" w:hAnsi="仿宋"/>
          <w:sz w:val="28"/>
          <w:szCs w:val="28"/>
        </w:rPr>
      </w:pPr>
      <w:r w:rsidRPr="005A7F65">
        <w:rPr>
          <w:rFonts w:ascii="仿宋" w:eastAsia="仿宋" w:hAnsi="仿宋" w:hint="eastAsia"/>
          <w:sz w:val="28"/>
          <w:szCs w:val="28"/>
        </w:rPr>
        <w:t>发布人：汕尾</w:t>
      </w:r>
      <w:r>
        <w:rPr>
          <w:rFonts w:ascii="仿宋" w:eastAsia="仿宋" w:hAnsi="仿宋" w:hint="eastAsia"/>
          <w:sz w:val="28"/>
          <w:szCs w:val="28"/>
        </w:rPr>
        <w:t>职业技术学院</w:t>
      </w:r>
      <w:r w:rsidR="00E1090B">
        <w:rPr>
          <w:rFonts w:ascii="仿宋" w:eastAsia="仿宋" w:hAnsi="仿宋" w:hint="eastAsia"/>
          <w:sz w:val="28"/>
          <w:szCs w:val="28"/>
        </w:rPr>
        <w:t>后勤管理处</w:t>
      </w:r>
    </w:p>
    <w:p w:rsidR="005A7F65" w:rsidRPr="005A7F65" w:rsidRDefault="00915C08" w:rsidP="005A7F65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</w:t>
      </w:r>
      <w:r w:rsidR="00E1090B">
        <w:rPr>
          <w:rFonts w:ascii="仿宋" w:eastAsia="仿宋" w:hAnsi="仿宋" w:hint="eastAsia"/>
          <w:sz w:val="28"/>
          <w:szCs w:val="28"/>
        </w:rPr>
        <w:t xml:space="preserve"> </w:t>
      </w:r>
      <w:r w:rsidR="005A7F65" w:rsidRPr="005A7F65">
        <w:rPr>
          <w:rFonts w:ascii="仿宋" w:eastAsia="仿宋" w:hAnsi="仿宋" w:hint="eastAsia"/>
          <w:sz w:val="28"/>
          <w:szCs w:val="28"/>
        </w:rPr>
        <w:t>发布时间：20</w:t>
      </w:r>
      <w:r w:rsidR="005A7F65">
        <w:rPr>
          <w:rFonts w:ascii="仿宋" w:eastAsia="仿宋" w:hAnsi="仿宋" w:hint="eastAsia"/>
          <w:sz w:val="28"/>
          <w:szCs w:val="28"/>
        </w:rPr>
        <w:t>20</w:t>
      </w:r>
      <w:r w:rsidR="005A7F65" w:rsidRPr="005A7F65">
        <w:rPr>
          <w:rFonts w:ascii="仿宋" w:eastAsia="仿宋" w:hAnsi="仿宋" w:hint="eastAsia"/>
          <w:sz w:val="28"/>
          <w:szCs w:val="28"/>
        </w:rPr>
        <w:t>年</w:t>
      </w:r>
      <w:r w:rsidR="002C6F40">
        <w:rPr>
          <w:rFonts w:ascii="仿宋" w:eastAsia="仿宋" w:hAnsi="仿宋" w:hint="eastAsia"/>
          <w:sz w:val="28"/>
          <w:szCs w:val="28"/>
        </w:rPr>
        <w:t>5</w:t>
      </w:r>
      <w:r w:rsidR="005A7F65" w:rsidRPr="005A7F65">
        <w:rPr>
          <w:rFonts w:ascii="仿宋" w:eastAsia="仿宋" w:hAnsi="仿宋" w:hint="eastAsia"/>
          <w:sz w:val="28"/>
          <w:szCs w:val="28"/>
        </w:rPr>
        <w:t>月</w:t>
      </w:r>
      <w:r w:rsidR="001E5B85">
        <w:rPr>
          <w:rFonts w:ascii="仿宋" w:eastAsia="仿宋" w:hAnsi="仿宋" w:hint="eastAsia"/>
          <w:sz w:val="28"/>
          <w:szCs w:val="28"/>
        </w:rPr>
        <w:t>27</w:t>
      </w:r>
      <w:r w:rsidR="005A7F65" w:rsidRPr="005A7F65">
        <w:rPr>
          <w:rFonts w:ascii="仿宋" w:eastAsia="仿宋" w:hAnsi="仿宋" w:hint="eastAsia"/>
          <w:sz w:val="28"/>
          <w:szCs w:val="28"/>
        </w:rPr>
        <w:t>日</w:t>
      </w:r>
      <w:r w:rsidR="005A7F65">
        <w:rPr>
          <w:rFonts w:ascii="仿宋" w:eastAsia="仿宋" w:hAnsi="仿宋"/>
          <w:sz w:val="28"/>
          <w:szCs w:val="28"/>
        </w:rPr>
        <w:tab/>
      </w:r>
    </w:p>
    <w:sectPr w:rsidR="005A7F65" w:rsidRPr="005A7F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40" w:rsidRDefault="00630040" w:rsidP="00057C23">
      <w:pPr>
        <w:spacing w:after="0"/>
      </w:pPr>
      <w:r>
        <w:separator/>
      </w:r>
    </w:p>
  </w:endnote>
  <w:endnote w:type="continuationSeparator" w:id="0">
    <w:p w:rsidR="00630040" w:rsidRDefault="00630040" w:rsidP="00057C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40" w:rsidRDefault="00630040" w:rsidP="00057C23">
      <w:pPr>
        <w:spacing w:after="0"/>
      </w:pPr>
      <w:r>
        <w:separator/>
      </w:r>
    </w:p>
  </w:footnote>
  <w:footnote w:type="continuationSeparator" w:id="0">
    <w:p w:rsidR="00630040" w:rsidRDefault="00630040" w:rsidP="00057C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6F35"/>
    <w:rsid w:val="000320FA"/>
    <w:rsid w:val="00046742"/>
    <w:rsid w:val="000579DD"/>
    <w:rsid w:val="00057C23"/>
    <w:rsid w:val="000B5962"/>
    <w:rsid w:val="00197894"/>
    <w:rsid w:val="001E5B85"/>
    <w:rsid w:val="00225478"/>
    <w:rsid w:val="00235E67"/>
    <w:rsid w:val="00285AED"/>
    <w:rsid w:val="002A767D"/>
    <w:rsid w:val="002C6F40"/>
    <w:rsid w:val="002F126F"/>
    <w:rsid w:val="00323B43"/>
    <w:rsid w:val="00341882"/>
    <w:rsid w:val="003A15C8"/>
    <w:rsid w:val="003B4A9D"/>
    <w:rsid w:val="003D37D8"/>
    <w:rsid w:val="00423D8A"/>
    <w:rsid w:val="00426133"/>
    <w:rsid w:val="004358AB"/>
    <w:rsid w:val="004820F7"/>
    <w:rsid w:val="004A2B00"/>
    <w:rsid w:val="004B4D6D"/>
    <w:rsid w:val="004E3A34"/>
    <w:rsid w:val="00573D64"/>
    <w:rsid w:val="00585D1D"/>
    <w:rsid w:val="005A7F65"/>
    <w:rsid w:val="00630040"/>
    <w:rsid w:val="00631E07"/>
    <w:rsid w:val="00651675"/>
    <w:rsid w:val="006665BD"/>
    <w:rsid w:val="00674863"/>
    <w:rsid w:val="00675F76"/>
    <w:rsid w:val="006A43CA"/>
    <w:rsid w:val="006D229B"/>
    <w:rsid w:val="006E7667"/>
    <w:rsid w:val="007175F6"/>
    <w:rsid w:val="007229E9"/>
    <w:rsid w:val="007834EF"/>
    <w:rsid w:val="007B598F"/>
    <w:rsid w:val="00807F3F"/>
    <w:rsid w:val="008B7726"/>
    <w:rsid w:val="008F111F"/>
    <w:rsid w:val="00915C08"/>
    <w:rsid w:val="00945292"/>
    <w:rsid w:val="00972E77"/>
    <w:rsid w:val="009F5EEA"/>
    <w:rsid w:val="00A1213E"/>
    <w:rsid w:val="00A3563B"/>
    <w:rsid w:val="00A607B5"/>
    <w:rsid w:val="00A727A8"/>
    <w:rsid w:val="00A8327E"/>
    <w:rsid w:val="00A86F6B"/>
    <w:rsid w:val="00A93D7F"/>
    <w:rsid w:val="00AC6D55"/>
    <w:rsid w:val="00AD39F9"/>
    <w:rsid w:val="00AE226F"/>
    <w:rsid w:val="00AE64AA"/>
    <w:rsid w:val="00B1293B"/>
    <w:rsid w:val="00B83BA9"/>
    <w:rsid w:val="00BA6701"/>
    <w:rsid w:val="00BC49B2"/>
    <w:rsid w:val="00C051F0"/>
    <w:rsid w:val="00C278F1"/>
    <w:rsid w:val="00C366E2"/>
    <w:rsid w:val="00C75E36"/>
    <w:rsid w:val="00CA32EB"/>
    <w:rsid w:val="00CC248B"/>
    <w:rsid w:val="00CD1FB2"/>
    <w:rsid w:val="00CE6592"/>
    <w:rsid w:val="00D021A0"/>
    <w:rsid w:val="00D27ED4"/>
    <w:rsid w:val="00D31D50"/>
    <w:rsid w:val="00D55ED9"/>
    <w:rsid w:val="00D77374"/>
    <w:rsid w:val="00E00905"/>
    <w:rsid w:val="00E05D09"/>
    <w:rsid w:val="00E1090B"/>
    <w:rsid w:val="00E512A8"/>
    <w:rsid w:val="00E64913"/>
    <w:rsid w:val="00F24687"/>
    <w:rsid w:val="00F638FE"/>
    <w:rsid w:val="00FA5571"/>
    <w:rsid w:val="00FB7A59"/>
    <w:rsid w:val="00FC0691"/>
    <w:rsid w:val="00FD3670"/>
    <w:rsid w:val="00FD3B07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7C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7C2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7C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7C2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7A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7A5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DAB4C0-188D-4AC2-9C52-8F1969CD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User</cp:lastModifiedBy>
  <cp:revision>38</cp:revision>
  <cp:lastPrinted>2020-05-09T00:51:00Z</cp:lastPrinted>
  <dcterms:created xsi:type="dcterms:W3CDTF">2008-09-11T17:20:00Z</dcterms:created>
  <dcterms:modified xsi:type="dcterms:W3CDTF">2020-05-27T08:35:00Z</dcterms:modified>
</cp:coreProperties>
</file>