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24"/>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52"/>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52"/>
          <w14:textFill>
            <w14:solidFill>
              <w14:schemeClr w14:val="tx1"/>
            </w14:solidFill>
          </w14:textFill>
        </w:rPr>
        <w:t xml:space="preserve">  汕尾职业技术学院采购</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竞</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争</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性</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磋</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商</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文</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件</w:t>
      </w:r>
    </w:p>
    <w:p>
      <w:pPr>
        <w:widowControl/>
        <w:snapToGrid w:val="0"/>
        <w:spacing w:line="360" w:lineRule="auto"/>
        <w:ind w:right="743" w:rightChars="354"/>
        <w:jc w:val="center"/>
        <w:rPr>
          <w:color w:val="000000" w:themeColor="text1"/>
          <w:sz w:val="32"/>
          <w:szCs w:val="38"/>
          <w14:textFill>
            <w14:solidFill>
              <w14:schemeClr w14:val="tx1"/>
            </w14:solidFill>
          </w14:textFill>
        </w:rPr>
      </w:pPr>
      <w:r>
        <w:rPr>
          <w:rFonts w:hint="eastAsia"/>
          <w:color w:val="000000" w:themeColor="text1"/>
          <w:sz w:val="32"/>
          <w:szCs w:val="38"/>
          <w14:textFill>
            <w14:solidFill>
              <w14:schemeClr w14:val="tx1"/>
            </w14:solidFill>
          </w14:textFill>
        </w:rPr>
        <w:t xml:space="preserve">     </w:t>
      </w:r>
    </w:p>
    <w:p>
      <w:pPr>
        <w:widowControl/>
        <w:snapToGrid w:val="0"/>
        <w:spacing w:line="360" w:lineRule="auto"/>
        <w:ind w:right="743" w:rightChars="354"/>
        <w:jc w:val="center"/>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采购项目名称：</w:t>
      </w:r>
      <w:r>
        <w:rPr>
          <w:rFonts w:hint="eastAsia"/>
          <w:bCs/>
          <w:color w:val="000000" w:themeColor="text1"/>
          <w:sz w:val="28"/>
          <w:szCs w:val="28"/>
          <w14:textFill>
            <w14:solidFill>
              <w14:schemeClr w14:val="tx1"/>
            </w14:solidFill>
          </w14:textFill>
        </w:rPr>
        <w:t>汕尾职业技术学院采购体育场音响系统设施</w:t>
      </w:r>
    </w:p>
    <w:p>
      <w:pPr>
        <w:widowControl/>
        <w:snapToGrid w:val="0"/>
        <w:spacing w:line="360" w:lineRule="auto"/>
        <w:ind w:right="743" w:rightChars="35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【采购项目编号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SWZYCG2020-40</w:t>
      </w:r>
      <w:r>
        <w:rPr>
          <w:rFonts w:hint="eastAsia" w:ascii="宋体" w:hAnsi="宋体"/>
          <w:color w:val="000000" w:themeColor="text1"/>
          <w:sz w:val="28"/>
          <w:szCs w:val="28"/>
          <w14:textFill>
            <w14:solidFill>
              <w14:schemeClr w14:val="tx1"/>
            </w14:solidFill>
          </w14:textFill>
        </w:rPr>
        <w:t>】</w:t>
      </w:r>
    </w:p>
    <w:p>
      <w:pPr>
        <w:widowControl/>
        <w:snapToGrid w:val="0"/>
        <w:spacing w:line="360" w:lineRule="auto"/>
        <w:ind w:right="743" w:rightChars="354"/>
        <w:jc w:val="center"/>
        <w:rPr>
          <w:color w:val="000000" w:themeColor="text1"/>
          <w:sz w:val="32"/>
          <w:szCs w:val="32"/>
          <w14:textFill>
            <w14:solidFill>
              <w14:schemeClr w14:val="tx1"/>
            </w14:solidFill>
          </w14:textFill>
        </w:rPr>
      </w:pPr>
    </w:p>
    <w:p>
      <w:pPr>
        <w:widowControl/>
        <w:snapToGrid w:val="0"/>
        <w:spacing w:line="360" w:lineRule="auto"/>
        <w:ind w:right="743" w:rightChars="35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汕尾职业技术学院后勤管理处</w:t>
      </w:r>
    </w:p>
    <w:p>
      <w:pPr>
        <w:ind w:firstLine="3780" w:firstLineChars="1050"/>
        <w:rPr>
          <w:rFonts w:ascii="楷体_GB2312"/>
          <w:color w:val="000000" w:themeColor="text1"/>
          <w:sz w:val="36"/>
          <w14:textFill>
            <w14:solidFill>
              <w14:schemeClr w14:val="tx1"/>
            </w14:solidFill>
          </w14:textFill>
        </w:rPr>
      </w:pPr>
      <w:r>
        <w:rPr>
          <w:rFonts w:hint="eastAsia" w:ascii="楷体_GB2312"/>
          <w:color w:val="000000" w:themeColor="text1"/>
          <w:sz w:val="36"/>
          <w14:textFill>
            <w14:solidFill>
              <w14:schemeClr w14:val="tx1"/>
            </w14:solidFill>
          </w14:textFill>
        </w:rPr>
        <w:t>2020年9月</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b/>
          <w:color w:val="000000" w:themeColor="text1"/>
          <w:sz w:val="44"/>
          <w:szCs w:val="44"/>
          <w14:textFill>
            <w14:solidFill>
              <w14:schemeClr w14:val="tx1"/>
            </w14:solidFill>
          </w14:textFill>
        </w:rPr>
        <w:sectPr>
          <w:headerReference r:id="rId3" w:type="default"/>
          <w:footerReference r:id="rId4" w:type="even"/>
          <w:pgSz w:w="11906" w:h="16838"/>
          <w:pgMar w:top="1134" w:right="1361" w:bottom="1134" w:left="1361" w:header="851" w:footer="992" w:gutter="0"/>
          <w:cols w:space="720" w:num="1"/>
          <w:docGrid w:linePitch="312" w:charSpace="0"/>
        </w:sectPr>
      </w:pPr>
    </w:p>
    <w:p>
      <w:pPr>
        <w:rPr>
          <w:b/>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r>
        <w:rPr>
          <w:rFonts w:hint="eastAsia" w:ascii="宋体" w:hAnsi="宋体"/>
          <w:color w:val="000000" w:themeColor="text1"/>
          <w:sz w:val="44"/>
          <w:szCs w:val="44"/>
          <w14:textFill>
            <w14:solidFill>
              <w14:schemeClr w14:val="tx1"/>
            </w14:solidFill>
          </w14:textFill>
        </w:rPr>
        <w:br w:type="textWrapping"/>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第一部分 报价邀请函</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第二部分</w:t>
      </w:r>
      <w:r>
        <w:rPr>
          <w:rFonts w:hint="eastAsia" w:ascii="宋体" w:hAnsi="宋体"/>
          <w:color w:val="000000" w:themeColor="text1"/>
          <w:sz w:val="28"/>
          <w:szCs w:val="28"/>
          <w14:textFill>
            <w14:solidFill>
              <w14:schemeClr w14:val="tx1"/>
            </w14:solidFill>
          </w14:textFill>
        </w:rPr>
        <w:t xml:space="preserve"> 采购项目内容</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第三部分 供应商须知</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第四部分 磋商、评审、成交</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第五部分 合同书格式</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第六部分 响应文件格式</w:t>
      </w:r>
    </w:p>
    <w:p>
      <w:pPr>
        <w:rPr>
          <w:color w:val="000000" w:themeColor="text1"/>
          <w:sz w:val="28"/>
          <w:szCs w:val="28"/>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第一部分 报价邀请函</w:t>
      </w:r>
    </w:p>
    <w:p>
      <w:pPr>
        <w:spacing w:line="340" w:lineRule="exact"/>
        <w:ind w:firstLine="480" w:firstLineChars="200"/>
        <w:jc w:val="left"/>
        <w:rPr>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各供应商:</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汕尾职业技术学院后勤管理处，</w:t>
      </w:r>
      <w:r>
        <w:rPr>
          <w:rFonts w:ascii="宋体" w:hAnsi="宋体"/>
          <w:color w:val="000000" w:themeColor="text1"/>
          <w:sz w:val="24"/>
          <w14:textFill>
            <w14:solidFill>
              <w14:schemeClr w14:val="tx1"/>
            </w14:solidFill>
          </w14:textFill>
        </w:rPr>
        <w:t>就“</w:t>
      </w:r>
      <w:r>
        <w:rPr>
          <w:rFonts w:hint="eastAsia"/>
          <w:bCs/>
          <w:color w:val="000000" w:themeColor="text1"/>
          <w:sz w:val="24"/>
          <w14:textFill>
            <w14:solidFill>
              <w14:schemeClr w14:val="tx1"/>
            </w14:solidFill>
          </w14:textFill>
        </w:rPr>
        <w:t>汕尾职业技术学院采购体育场音响系统设施</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项目进行竞争性磋商采购，欢迎符合资格条件的供应商参加。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一、采购项目编号：</w:t>
      </w:r>
      <w:r>
        <w:rPr>
          <w:rFonts w:hint="eastAsia" w:ascii="宋体" w:hAnsi="宋体"/>
          <w:color w:val="000000" w:themeColor="text1"/>
          <w:sz w:val="24"/>
          <w:lang w:eastAsia="zh-CN"/>
          <w14:textFill>
            <w14:solidFill>
              <w14:schemeClr w14:val="tx1"/>
            </w14:solidFill>
          </w14:textFill>
        </w:rPr>
        <w:t>SWZYCG2020-40</w:t>
      </w:r>
      <w:r>
        <w:rPr>
          <w:rFonts w:hint="eastAsia"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二、采购项目名称：</w:t>
      </w:r>
      <w:r>
        <w:rPr>
          <w:rFonts w:hint="eastAsia"/>
          <w:bCs/>
          <w:color w:val="000000" w:themeColor="text1"/>
          <w:sz w:val="24"/>
          <w14:textFill>
            <w14:solidFill>
              <w14:schemeClr w14:val="tx1"/>
            </w14:solidFill>
          </w14:textFill>
        </w:rPr>
        <w:t>汕尾职业技术学院采购体育场音响系统设施</w:t>
      </w:r>
      <w:r>
        <w:rPr>
          <w:rFonts w:hint="eastAsia" w:ascii="宋体" w:hAnsi="宋体"/>
          <w:bCs/>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三、采购预算：</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99550.00元，总报价超过预算金额的为无效谈判。  </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四、供应商资格：</w:t>
      </w:r>
    </w:p>
    <w:p>
      <w:pPr>
        <w:ind w:right="-525" w:rightChars="-250"/>
        <w:rPr>
          <w:rFonts w:ascii="宋体" w:hAnsi="宋体"/>
          <w:sz w:val="24"/>
        </w:rPr>
      </w:pPr>
      <w:r>
        <w:rPr>
          <w:rFonts w:hint="eastAsia" w:ascii="宋体" w:hAnsi="宋体"/>
          <w:color w:val="000000" w:themeColor="text1"/>
          <w:sz w:val="24"/>
          <w14:textFill>
            <w14:solidFill>
              <w14:schemeClr w14:val="tx1"/>
            </w14:solidFill>
          </w14:textFill>
        </w:rPr>
        <w:t xml:space="preserve">   </w:t>
      </w:r>
      <w:r>
        <w:rPr>
          <w:rFonts w:hint="eastAsia" w:ascii="宋体" w:hAnsi="宋体"/>
          <w:sz w:val="24"/>
        </w:rPr>
        <w:t xml:space="preserve">  1、在中华人民共和国境内注册的具有独立承担民事责任能力的法人或其他组织，取得合法有效的工商营业执照，具有本项目相关的经营范围；</w:t>
      </w:r>
    </w:p>
    <w:p>
      <w:pPr>
        <w:spacing w:line="360" w:lineRule="auto"/>
        <w:ind w:right="-286" w:rightChars="-136" w:firstLine="480" w:firstLineChars="200"/>
        <w:rPr>
          <w:rFonts w:ascii="宋体" w:hAnsi="宋体"/>
          <w:sz w:val="24"/>
        </w:rPr>
      </w:pPr>
      <w:r>
        <w:rPr>
          <w:rFonts w:hint="eastAsia" w:ascii="宋体" w:hAnsi="宋体"/>
          <w:color w:val="000000"/>
          <w:sz w:val="24"/>
        </w:rPr>
        <w:t>2、</w:t>
      </w:r>
      <w:r>
        <w:rPr>
          <w:rFonts w:ascii="宋体" w:hAnsi="宋体"/>
          <w:color w:val="000000"/>
          <w:sz w:val="24"/>
        </w:rPr>
        <w:t>具有履行合同所必需的设备和专业技术能力</w:t>
      </w:r>
      <w:r>
        <w:rPr>
          <w:rFonts w:hint="eastAsia" w:ascii="宋体" w:hAnsi="宋体"/>
          <w:color w:val="000000"/>
          <w:sz w:val="24"/>
        </w:rPr>
        <w:t>；</w:t>
      </w:r>
    </w:p>
    <w:p>
      <w:pPr>
        <w:spacing w:line="360" w:lineRule="auto"/>
        <w:ind w:right="-286" w:rightChars="-136" w:firstLine="480" w:firstLineChars="200"/>
        <w:rPr>
          <w:rFonts w:ascii="宋体" w:hAnsi="宋体"/>
          <w:sz w:val="24"/>
        </w:rPr>
      </w:pPr>
      <w:r>
        <w:rPr>
          <w:rFonts w:hint="eastAsia" w:ascii="宋体" w:hAnsi="宋体"/>
          <w:color w:val="000000"/>
          <w:sz w:val="24"/>
        </w:rPr>
        <w:t>3、</w:t>
      </w:r>
      <w:r>
        <w:rPr>
          <w:rFonts w:ascii="宋体" w:hAnsi="宋体"/>
          <w:color w:val="000000"/>
          <w:sz w:val="24"/>
        </w:rPr>
        <w:t>参加政府采购活动前三年内，在经营活动中没有重大违法记录</w:t>
      </w:r>
      <w:r>
        <w:rPr>
          <w:rFonts w:hint="eastAsia" w:ascii="宋体" w:hAnsi="宋体"/>
          <w:color w:val="000000"/>
          <w:sz w:val="24"/>
        </w:rPr>
        <w:t>；</w:t>
      </w:r>
    </w:p>
    <w:p>
      <w:pPr>
        <w:spacing w:line="360" w:lineRule="auto"/>
        <w:ind w:right="-286" w:rightChars="-136" w:firstLine="480" w:firstLineChars="200"/>
        <w:rPr>
          <w:rFonts w:ascii="宋体" w:hAnsi="宋体"/>
          <w:sz w:val="24"/>
        </w:rPr>
      </w:pPr>
      <w:r>
        <w:rPr>
          <w:rFonts w:hint="eastAsia" w:ascii="宋体" w:hAnsi="宋体"/>
          <w:color w:val="000000"/>
          <w:sz w:val="24"/>
        </w:rPr>
        <w:t>4、</w:t>
      </w:r>
      <w:r>
        <w:rPr>
          <w:rFonts w:ascii="宋体" w:hAnsi="宋体"/>
          <w:color w:val="000000"/>
          <w:sz w:val="24"/>
        </w:rPr>
        <w:t>法律、行政法规规定的其他条件。</w:t>
      </w:r>
    </w:p>
    <w:p>
      <w:pPr>
        <w:spacing w:line="360" w:lineRule="auto"/>
        <w:ind w:right="-286" w:rightChars="-136" w:firstLine="465"/>
        <w:rPr>
          <w:rFonts w:ascii="宋体" w:hAnsi="宋体"/>
          <w:sz w:val="24"/>
        </w:rPr>
      </w:pPr>
      <w:r>
        <w:rPr>
          <w:rFonts w:hint="eastAsia" w:ascii="宋体" w:hAnsi="宋体"/>
          <w:sz w:val="24"/>
        </w:rPr>
        <w:t>5、本项目不接受联合体投标。</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五、符合资格的供应商应当在2020年9月30日至2020年10月1</w:t>
      </w:r>
      <w:r>
        <w:rPr>
          <w:rFonts w:hint="eastAsia" w:ascii="宋体" w:hAnsi="宋体"/>
          <w:color w:val="000000" w:themeColor="text1"/>
          <w:sz w:val="24"/>
          <w:lang w:val="en-US" w:eastAsia="zh-CN"/>
          <w14:textFill>
            <w14:solidFill>
              <w14:schemeClr w14:val="tx1"/>
            </w14:solidFill>
          </w14:textFill>
        </w:rPr>
        <w:t>3</w:t>
      </w:r>
      <w:bookmarkStart w:id="5" w:name="_GoBack"/>
      <w:bookmarkEnd w:id="5"/>
      <w:r>
        <w:rPr>
          <w:rFonts w:hint="eastAsia" w:ascii="宋体" w:hAnsi="宋体"/>
          <w:color w:val="000000" w:themeColor="text1"/>
          <w:sz w:val="24"/>
          <w14:textFill>
            <w14:solidFill>
              <w14:schemeClr w14:val="tx1"/>
            </w14:solidFill>
          </w14:textFill>
        </w:rPr>
        <w:t>日</w:t>
      </w:r>
      <w:r>
        <w:rPr>
          <w:rFonts w:hint="eastAsia" w:ascii="宋体" w:hAnsi="宋体"/>
          <w:b/>
          <w:color w:val="000000" w:themeColor="text1"/>
          <w:sz w:val="24"/>
          <w14:textFill>
            <w14:solidFill>
              <w14:schemeClr w14:val="tx1"/>
            </w14:solidFill>
          </w14:textFill>
        </w:rPr>
        <w:t>（不含节假日）</w:t>
      </w:r>
      <w:r>
        <w:rPr>
          <w:rFonts w:hint="eastAsia" w:ascii="宋体" w:hAnsi="宋体"/>
          <w:color w:val="000000" w:themeColor="text1"/>
          <w:sz w:val="24"/>
          <w14:textFill>
            <w14:solidFill>
              <w14:schemeClr w14:val="tx1"/>
            </w14:solidFill>
          </w14:textFill>
        </w:rPr>
        <w:t>上午8时30分起至下午5时30分止到汕尾职业技术学院科学楼110室现场报名提供以下资料：</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1、《企业营业执照》、《税务登记证》、《组织机构代码证》副本复印件（加盖公章），如三证合一，请提供《企业营业执照》副本复印件（加盖公章）；</w:t>
      </w:r>
    </w:p>
    <w:p>
      <w:pPr>
        <w:spacing w:line="30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2、法人代表身份证原件及复印件（加盖公章），如有委托，提供法人代表身份证复印件（加盖公章），法定代表人授权委托书、被委托人身份证原件及复印件（加盖公章）。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六、响应文件递交</w:t>
      </w:r>
      <w:r>
        <w:rPr>
          <w:rFonts w:hint="eastAsia" w:ascii="宋体" w:hAnsi="宋体"/>
          <w:color w:val="000000" w:themeColor="text1"/>
          <w:sz w:val="24"/>
          <w:lang w:eastAsia="zh-CN"/>
          <w14:textFill>
            <w14:solidFill>
              <w14:schemeClr w14:val="tx1"/>
            </w14:solidFill>
          </w14:textFill>
        </w:rPr>
        <w:t>起</w:t>
      </w:r>
      <w:r>
        <w:rPr>
          <w:rFonts w:hint="eastAsia" w:ascii="宋体" w:hAnsi="宋体"/>
          <w:color w:val="000000" w:themeColor="text1"/>
          <w:sz w:val="24"/>
          <w14:textFill>
            <w14:solidFill>
              <w14:schemeClr w14:val="tx1"/>
            </w14:solidFill>
          </w14:textFill>
        </w:rPr>
        <w:t>止时间点：2020年10月1</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日下午2时00分至2时30分止，逾期将不予受理。</w:t>
      </w:r>
    </w:p>
    <w:p>
      <w:pPr>
        <w:spacing w:line="30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七、响应文件递交</w:t>
      </w:r>
      <w:r>
        <w:rPr>
          <w:rFonts w:hint="eastAsia" w:ascii="宋体" w:hAnsi="宋体"/>
          <w:color w:val="000000" w:themeColor="text1"/>
          <w:sz w:val="24"/>
          <w:lang w:eastAsia="zh-CN"/>
          <w14:textFill>
            <w14:solidFill>
              <w14:schemeClr w14:val="tx1"/>
            </w14:solidFill>
          </w14:textFill>
        </w:rPr>
        <w:t>及</w:t>
      </w:r>
      <w:r>
        <w:rPr>
          <w:rFonts w:hint="eastAsia" w:ascii="宋体" w:hAnsi="宋体"/>
          <w:bCs/>
          <w:color w:val="000000" w:themeColor="text1"/>
          <w:sz w:val="24"/>
          <w14:textFill>
            <w14:solidFill>
              <w14:schemeClr w14:val="tx1"/>
            </w14:solidFill>
          </w14:textFill>
        </w:rPr>
        <w:t>磋商（谈判）</w:t>
      </w:r>
      <w:r>
        <w:rPr>
          <w:rFonts w:hint="eastAsia" w:ascii="宋体" w:hAnsi="宋体"/>
          <w:color w:val="000000" w:themeColor="text1"/>
          <w:sz w:val="24"/>
          <w14:textFill>
            <w14:solidFill>
              <w14:schemeClr w14:val="tx1"/>
            </w14:solidFill>
          </w14:textFill>
        </w:rPr>
        <w:t>地点：汕尾职业技术学院A区教学楼203评标室</w:t>
      </w:r>
      <w:r>
        <w:rPr>
          <w:rFonts w:ascii="宋体" w:hAnsi="宋体"/>
          <w:color w:val="000000" w:themeColor="text1"/>
          <w:sz w:val="24"/>
          <w14:textFill>
            <w14:solidFill>
              <w14:schemeClr w14:val="tx1"/>
            </w14:solidFill>
          </w14:textFill>
        </w:rPr>
        <w:t>。</w:t>
      </w:r>
    </w:p>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八</w:t>
      </w:r>
      <w:r>
        <w:rPr>
          <w:rFonts w:hint="eastAsia" w:ascii="宋体" w:hAnsi="宋体"/>
          <w:bCs/>
          <w:color w:val="000000" w:themeColor="text1"/>
          <w:sz w:val="24"/>
          <w14:textFill>
            <w14:solidFill>
              <w14:schemeClr w14:val="tx1"/>
            </w14:solidFill>
          </w14:textFill>
        </w:rPr>
        <w:t>、磋商（谈判）时间：2020年10月1</w:t>
      </w: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bCs/>
          <w:color w:val="000000" w:themeColor="text1"/>
          <w:sz w:val="24"/>
          <w14:textFill>
            <w14:solidFill>
              <w14:schemeClr w14:val="tx1"/>
            </w14:solidFill>
          </w14:textFill>
        </w:rPr>
        <w:t>日下午2时30分</w:t>
      </w:r>
    </w:p>
    <w:p>
      <w:pPr>
        <w:pStyle w:val="2"/>
        <w:rPr>
          <w:rFonts w:hint="eastAsia" w:eastAsia="华文细黑"/>
          <w:lang w:val="en-US" w:eastAsia="zh-CN"/>
        </w:rPr>
      </w:pP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九</w:t>
      </w:r>
      <w:r>
        <w:rPr>
          <w:rFonts w:hint="eastAsia" w:ascii="宋体" w:hAnsi="宋体"/>
          <w:color w:val="000000" w:themeColor="text1"/>
          <w:sz w:val="24"/>
          <w14:textFill>
            <w14:solidFill>
              <w14:schemeClr w14:val="tx1"/>
            </w14:solidFill>
          </w14:textFill>
        </w:rPr>
        <w:t>、采购人联系方式：</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联系人：邱坤全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电话：</w:t>
      </w:r>
      <w:r>
        <w:rPr>
          <w:rFonts w:ascii="宋体" w:hAnsi="宋体"/>
          <w:color w:val="000000" w:themeColor="text1"/>
          <w:sz w:val="24"/>
          <w14:textFill>
            <w14:solidFill>
              <w14:schemeClr w14:val="tx1"/>
            </w14:solidFill>
          </w14:textFill>
        </w:rPr>
        <w:t>0660-3376648</w:t>
      </w:r>
      <w:r>
        <w:rPr>
          <w:rFonts w:hint="eastAsia" w:ascii="宋体" w:hAnsi="宋体"/>
          <w:color w:val="000000" w:themeColor="text1"/>
          <w:sz w:val="24"/>
          <w14:textFill>
            <w14:solidFill>
              <w14:schemeClr w14:val="tx1"/>
            </w14:solidFill>
          </w14:textFill>
        </w:rPr>
        <w:t xml:space="preserve">  13729572456。</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采购人地址：汕尾市城区文德路。</w:t>
      </w:r>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right="420" w:firstLine="5880" w:firstLineChars="28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汕尾职业技术学院后勤管理处</w:t>
      </w:r>
    </w:p>
    <w:p>
      <w:pPr>
        <w:spacing w:line="300" w:lineRule="auto"/>
        <w:ind w:right="420" w:firstLine="420" w:firstLineChars="20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2020年9月28日</w:t>
      </w:r>
    </w:p>
    <w:p>
      <w:pPr>
        <w:spacing w:line="480" w:lineRule="exact"/>
        <w:jc w:val="center"/>
        <w:rPr>
          <w:b/>
          <w:color w:val="000000" w:themeColor="text1"/>
          <w:sz w:val="32"/>
          <w:szCs w:val="32"/>
          <w14:textFill>
            <w14:solidFill>
              <w14:schemeClr w14:val="tx1"/>
            </w14:solidFill>
          </w14:textFill>
        </w:rPr>
      </w:pPr>
    </w:p>
    <w:p>
      <w:pPr>
        <w:spacing w:line="480" w:lineRule="exact"/>
        <w:jc w:val="center"/>
        <w:rPr>
          <w:rFonts w:ascii="宋体" w:hAnsi="宋体"/>
          <w:color w:val="000000" w:themeColor="text1"/>
          <w:sz w:val="28"/>
          <w:szCs w:val="28"/>
          <w14:textFill>
            <w14:solidFill>
              <w14:schemeClr w14:val="tx1"/>
            </w14:solidFill>
          </w14:textFill>
        </w:rPr>
      </w:pPr>
      <w:r>
        <w:rPr>
          <w:rFonts w:hint="eastAsia"/>
          <w:b/>
          <w:color w:val="000000" w:themeColor="text1"/>
          <w:sz w:val="32"/>
          <w:szCs w:val="32"/>
          <w14:textFill>
            <w14:solidFill>
              <w14:schemeClr w14:val="tx1"/>
            </w14:solidFill>
          </w14:textFill>
        </w:rPr>
        <w:t>第二部分  采购项目内容</w:t>
      </w:r>
    </w:p>
    <w:p>
      <w:pPr>
        <w:spacing w:line="360" w:lineRule="auto"/>
        <w:rPr>
          <w:rFonts w:hAnsi="宋体"/>
          <w:b/>
          <w:color w:val="000000" w:themeColor="text1"/>
          <w:sz w:val="28"/>
          <w:szCs w:val="28"/>
          <w14:textFill>
            <w14:solidFill>
              <w14:schemeClr w14:val="tx1"/>
            </w14:solidFill>
          </w14:textFill>
        </w:rPr>
      </w:pPr>
      <w:bookmarkStart w:id="0" w:name="_Toc312238250"/>
    </w:p>
    <w:p>
      <w:pPr>
        <w:spacing w:line="360" w:lineRule="auto"/>
        <w:ind w:firstLine="562" w:firstLineChars="200"/>
        <w:rPr>
          <w:bCs/>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一、项目名称：</w:t>
      </w:r>
      <w:r>
        <w:rPr>
          <w:rFonts w:hint="eastAsia"/>
          <w:bCs/>
          <w:color w:val="000000" w:themeColor="text1"/>
          <w:sz w:val="28"/>
          <w:szCs w:val="28"/>
          <w14:textFill>
            <w14:solidFill>
              <w14:schemeClr w14:val="tx1"/>
            </w14:solidFill>
          </w14:textFill>
        </w:rPr>
        <w:t>汕尾职业技术学院采购体育场音响系统设施</w:t>
      </w:r>
    </w:p>
    <w:p>
      <w:pPr>
        <w:spacing w:line="360" w:lineRule="auto"/>
        <w:ind w:firstLine="562" w:firstLineChars="200"/>
        <w:rPr>
          <w:rFonts w:ascii="宋体" w:hAnsi="宋体" w:cs="Arial"/>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二、项目预算金额：</w:t>
      </w:r>
      <w:r>
        <w:rPr>
          <w:rFonts w:hint="eastAsia" w:ascii="宋体" w:hAnsi="宋体" w:cs="宋体"/>
          <w:b/>
          <w:color w:val="000000" w:themeColor="text1"/>
          <w:sz w:val="28"/>
          <w:szCs w:val="28"/>
          <w14:textFill>
            <w14:solidFill>
              <w14:schemeClr w14:val="tx1"/>
            </w14:solidFill>
          </w14:textFill>
        </w:rPr>
        <w:t>￥99550.00</w:t>
      </w:r>
      <w:r>
        <w:rPr>
          <w:rFonts w:hint="eastAsia" w:ascii="宋体" w:hAnsi="宋体" w:cs="Arial"/>
          <w:color w:val="000000" w:themeColor="text1"/>
          <w:sz w:val="28"/>
          <w:szCs w:val="28"/>
          <w14:textFill>
            <w14:solidFill>
              <w14:schemeClr w14:val="tx1"/>
            </w14:solidFill>
          </w14:textFill>
        </w:rPr>
        <w:t>元</w:t>
      </w:r>
    </w:p>
    <w:p>
      <w:pPr>
        <w:numPr>
          <w:ilvl w:val="0"/>
          <w:numId w:val="1"/>
        </w:numPr>
        <w:spacing w:line="360" w:lineRule="auto"/>
        <w:ind w:firstLine="551" w:firstLineChars="196"/>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供应商资格条件</w:t>
      </w:r>
    </w:p>
    <w:p>
      <w:pPr>
        <w:ind w:right="-525" w:rightChars="-250"/>
        <w:rPr>
          <w:rFonts w:ascii="仿宋" w:hAnsi="仿宋" w:eastAsia="仿宋" w:cs="仿宋"/>
          <w:sz w:val="28"/>
          <w:szCs w:val="28"/>
        </w:rPr>
      </w:pPr>
      <w:r>
        <w:rPr>
          <w:rFonts w:hint="eastAsia"/>
          <w:b/>
          <w:color w:val="000000" w:themeColor="text1"/>
          <w:sz w:val="28"/>
          <w:szCs w:val="28"/>
          <w14:textFill>
            <w14:solidFill>
              <w14:schemeClr w14:val="tx1"/>
            </w14:solidFill>
          </w14:textFill>
        </w:rPr>
        <w:t xml:space="preserve">    </w:t>
      </w:r>
      <w:r>
        <w:rPr>
          <w:rFonts w:hint="eastAsia" w:ascii="宋体" w:hAnsi="宋体"/>
          <w:sz w:val="28"/>
          <w:szCs w:val="28"/>
        </w:rPr>
        <w:t xml:space="preserve"> </w:t>
      </w:r>
      <w:r>
        <w:rPr>
          <w:rFonts w:hint="eastAsia" w:ascii="仿宋" w:hAnsi="仿宋" w:eastAsia="仿宋" w:cs="仿宋"/>
          <w:sz w:val="28"/>
          <w:szCs w:val="28"/>
        </w:rPr>
        <w:t xml:space="preserve"> 1、在中华人民共和国境内注册的具有独立承担民事责任能力的法人或其他组织，取得合法有效的工商营业执照，具有本项目相关的经营范围；</w:t>
      </w:r>
    </w:p>
    <w:p>
      <w:pPr>
        <w:spacing w:line="360" w:lineRule="auto"/>
        <w:ind w:right="-286" w:rightChars="-136" w:firstLine="560" w:firstLineChars="200"/>
        <w:rPr>
          <w:rFonts w:ascii="仿宋" w:hAnsi="仿宋" w:eastAsia="仿宋" w:cs="仿宋"/>
          <w:sz w:val="28"/>
          <w:szCs w:val="28"/>
        </w:rPr>
      </w:pPr>
      <w:r>
        <w:rPr>
          <w:rFonts w:hint="eastAsia" w:ascii="仿宋" w:hAnsi="仿宋" w:eastAsia="仿宋" w:cs="仿宋"/>
          <w:color w:val="000000"/>
          <w:sz w:val="28"/>
          <w:szCs w:val="28"/>
        </w:rPr>
        <w:t>2、具有履行合同所必需的设备和专业技术能力；</w:t>
      </w:r>
    </w:p>
    <w:p>
      <w:pPr>
        <w:spacing w:line="360" w:lineRule="auto"/>
        <w:ind w:right="-286" w:rightChars="-136" w:firstLine="560" w:firstLineChars="200"/>
        <w:rPr>
          <w:rFonts w:ascii="仿宋" w:hAnsi="仿宋" w:eastAsia="仿宋" w:cs="仿宋"/>
          <w:sz w:val="28"/>
          <w:szCs w:val="28"/>
        </w:rPr>
      </w:pPr>
      <w:r>
        <w:rPr>
          <w:rFonts w:hint="eastAsia" w:ascii="仿宋" w:hAnsi="仿宋" w:eastAsia="仿宋" w:cs="仿宋"/>
          <w:color w:val="000000"/>
          <w:sz w:val="28"/>
          <w:szCs w:val="28"/>
        </w:rPr>
        <w:t>3、参加政府采购活动前三年内，在经营活动中没有重大违法记录；</w:t>
      </w:r>
    </w:p>
    <w:p>
      <w:pPr>
        <w:spacing w:line="360" w:lineRule="auto"/>
        <w:ind w:right="-286" w:rightChars="-136" w:firstLine="560" w:firstLineChars="200"/>
        <w:rPr>
          <w:rFonts w:ascii="仿宋" w:hAnsi="仿宋" w:eastAsia="仿宋" w:cs="仿宋"/>
          <w:sz w:val="28"/>
          <w:szCs w:val="28"/>
        </w:rPr>
      </w:pPr>
      <w:r>
        <w:rPr>
          <w:rFonts w:hint="eastAsia" w:ascii="仿宋" w:hAnsi="仿宋" w:eastAsia="仿宋" w:cs="仿宋"/>
          <w:color w:val="000000"/>
          <w:sz w:val="28"/>
          <w:szCs w:val="28"/>
        </w:rPr>
        <w:t>4、法律、行政法规规定的其他条件。</w:t>
      </w:r>
    </w:p>
    <w:p>
      <w:pPr>
        <w:spacing w:line="360" w:lineRule="auto"/>
        <w:ind w:right="-286" w:rightChars="-136" w:firstLine="465"/>
        <w:rPr>
          <w:rFonts w:ascii="仿宋" w:hAnsi="仿宋" w:eastAsia="仿宋" w:cs="仿宋"/>
          <w:sz w:val="28"/>
          <w:szCs w:val="28"/>
        </w:rPr>
      </w:pPr>
      <w:r>
        <w:rPr>
          <w:rFonts w:hint="eastAsia" w:ascii="仿宋" w:hAnsi="仿宋" w:eastAsia="仿宋" w:cs="仿宋"/>
          <w:sz w:val="28"/>
          <w:szCs w:val="28"/>
        </w:rPr>
        <w:t>5、本项目不接受联合体投标。</w:t>
      </w:r>
    </w:p>
    <w:p>
      <w:pPr>
        <w:pStyle w:val="2"/>
      </w:pPr>
    </w:p>
    <w:p>
      <w:pPr>
        <w:spacing w:line="360" w:lineRule="auto"/>
        <w:ind w:firstLine="562" w:firstLineChars="200"/>
        <w:rPr>
          <w:rFonts w:ascii="宋体" w:hAnsi="宋体"/>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四、采购项目内容</w:t>
      </w:r>
      <w:r>
        <w:rPr>
          <w:rFonts w:hint="eastAsia" w:ascii="宋体" w:hAnsi="宋体"/>
          <w:color w:val="000000" w:themeColor="text1"/>
          <w:sz w:val="28"/>
          <w:szCs w:val="28"/>
          <w14:textFill>
            <w14:solidFill>
              <w14:schemeClr w14:val="tx1"/>
            </w14:solidFill>
          </w14:textFill>
        </w:rPr>
        <w:t xml:space="preserve">    </w:t>
      </w:r>
    </w:p>
    <w:tbl>
      <w:tblPr>
        <w:tblStyle w:val="47"/>
        <w:tblW w:w="8730" w:type="dxa"/>
        <w:tblInd w:w="78" w:type="dxa"/>
        <w:tblLayout w:type="fixed"/>
        <w:tblCellMar>
          <w:top w:w="0" w:type="dxa"/>
          <w:left w:w="108" w:type="dxa"/>
          <w:bottom w:w="0" w:type="dxa"/>
          <w:right w:w="108" w:type="dxa"/>
        </w:tblCellMar>
      </w:tblPr>
      <w:tblGrid>
        <w:gridCol w:w="705"/>
        <w:gridCol w:w="2190"/>
        <w:gridCol w:w="3618"/>
        <w:gridCol w:w="1034"/>
        <w:gridCol w:w="1183"/>
      </w:tblGrid>
      <w:tr>
        <w:tblPrEx>
          <w:tblLayout w:type="fixed"/>
          <w:tblCellMar>
            <w:top w:w="0" w:type="dxa"/>
            <w:left w:w="108" w:type="dxa"/>
            <w:bottom w:w="0" w:type="dxa"/>
            <w:right w:w="108" w:type="dxa"/>
          </w:tblCellMar>
        </w:tblPrEx>
        <w:trPr>
          <w:trHeight w:val="439"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序号</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设备名称</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规格型号</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数量</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单位</w:t>
            </w:r>
          </w:p>
        </w:tc>
      </w:tr>
      <w:tr>
        <w:tblPrEx>
          <w:tblLayout w:type="fixed"/>
          <w:tblCellMar>
            <w:top w:w="0" w:type="dxa"/>
            <w:left w:w="108" w:type="dxa"/>
            <w:bottom w:w="0" w:type="dxa"/>
            <w:right w:w="108" w:type="dxa"/>
          </w:tblCellMar>
        </w:tblPrEx>
        <w:trPr>
          <w:trHeight w:val="9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rPr>
                <w:rFonts w:ascii="仿宋_GB2312" w:hAnsi="仿宋_GB2312" w:eastAsia="仿宋_GB2312"/>
                <w:color w:val="000000"/>
                <w:sz w:val="32"/>
              </w:rPr>
            </w:pPr>
            <w:r>
              <w:rPr>
                <w:rFonts w:hint="eastAsia" w:ascii="仿宋_GB2312" w:hAnsi="仿宋_GB2312" w:eastAsia="仿宋_GB2312"/>
                <w:color w:val="000000"/>
                <w:sz w:val="32"/>
              </w:rPr>
              <w:t>1</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r>
              <w:rPr>
                <w:rFonts w:hint="eastAsia" w:ascii="仿宋" w:hAnsi="仿宋" w:eastAsia="仿宋"/>
                <w:bCs/>
                <w:color w:val="000000"/>
                <w:sz w:val="32"/>
              </w:rPr>
              <w:t xml:space="preserve">线阵列全频音箱      </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bCs/>
                <w:color w:val="000000"/>
                <w:sz w:val="24"/>
              </w:rPr>
            </w:pPr>
            <w:r>
              <w:rPr>
                <w:rFonts w:hint="eastAsia" w:ascii="仿宋" w:hAnsi="仿宋" w:eastAsia="仿宋" w:cs="仿宋"/>
                <w:bCs/>
                <w:color w:val="000000"/>
                <w:sz w:val="24"/>
              </w:rPr>
              <w:t>适用范围：多功能有源线阵音箱</w:t>
            </w:r>
          </w:p>
          <w:p>
            <w:pPr>
              <w:jc w:val="left"/>
              <w:rPr>
                <w:rFonts w:ascii="仿宋" w:hAnsi="仿宋" w:eastAsia="仿宋" w:cs="仿宋"/>
                <w:bCs/>
                <w:color w:val="000000"/>
                <w:sz w:val="24"/>
              </w:rPr>
            </w:pPr>
            <w:r>
              <w:rPr>
                <w:rFonts w:hint="eastAsia" w:ascii="仿宋" w:hAnsi="仿宋" w:eastAsia="仿宋" w:cs="仿宋"/>
                <w:bCs/>
                <w:color w:val="000000"/>
                <w:sz w:val="24"/>
              </w:rPr>
              <w:t>1.线阵列音箱是一个小型的两路分频系统。提供60Hz－18KHz的频率范围，具备平滑的频率和相位响应。一个75mm的压缩单元和一个10寸磁低音单元构成一个动态余量极大的组合，并大大降低了箱体的重量，提供极高的声压/体积比。</w:t>
            </w:r>
          </w:p>
          <w:p>
            <w:pPr>
              <w:jc w:val="left"/>
              <w:rPr>
                <w:rFonts w:ascii="仿宋" w:hAnsi="仿宋" w:eastAsia="仿宋" w:cs="仿宋"/>
                <w:bCs/>
                <w:color w:val="000000"/>
                <w:sz w:val="24"/>
              </w:rPr>
            </w:pPr>
            <w:r>
              <w:rPr>
                <w:rFonts w:hint="eastAsia" w:ascii="仿宋" w:hAnsi="仿宋" w:eastAsia="仿宋" w:cs="仿宋"/>
                <w:bCs/>
                <w:color w:val="000000"/>
                <w:sz w:val="24"/>
              </w:rPr>
              <w:t>2.该有源音箱具有体积小，重量轻，听感好、效率高、工作稳定可靠的特点。</w:t>
            </w:r>
          </w:p>
          <w:p>
            <w:pPr>
              <w:jc w:val="left"/>
              <w:rPr>
                <w:rFonts w:ascii="仿宋" w:hAnsi="仿宋" w:eastAsia="仿宋" w:cs="仿宋"/>
                <w:bCs/>
                <w:color w:val="000000"/>
                <w:sz w:val="24"/>
              </w:rPr>
            </w:pPr>
            <w:r>
              <w:rPr>
                <w:rFonts w:hint="eastAsia" w:ascii="仿宋" w:hAnsi="仿宋" w:eastAsia="仿宋" w:cs="仿宋"/>
                <w:bCs/>
                <w:color w:val="000000"/>
                <w:sz w:val="24"/>
              </w:rPr>
              <w:t>3.产品应用范围广 适用于商业、企业、娱乐业、学校军队等各种行业和场合。</w:t>
            </w:r>
          </w:p>
          <w:p>
            <w:pPr>
              <w:jc w:val="left"/>
              <w:rPr>
                <w:rFonts w:ascii="仿宋" w:hAnsi="仿宋" w:eastAsia="仿宋" w:cs="仿宋"/>
                <w:bCs/>
                <w:color w:val="000000"/>
                <w:sz w:val="24"/>
              </w:rPr>
            </w:pPr>
            <w:r>
              <w:rPr>
                <w:rFonts w:hint="eastAsia" w:ascii="仿宋" w:hAnsi="仿宋" w:eastAsia="仿宋" w:cs="仿宋"/>
                <w:bCs/>
                <w:color w:val="000000"/>
                <w:sz w:val="24"/>
              </w:rPr>
              <w:t xml:space="preserve">参数：                                                                                                                                                                                                                            </w:t>
            </w:r>
          </w:p>
          <w:p>
            <w:pPr>
              <w:jc w:val="left"/>
              <w:rPr>
                <w:rFonts w:ascii="仿宋" w:hAnsi="仿宋" w:eastAsia="仿宋" w:cs="仿宋"/>
                <w:bCs/>
                <w:color w:val="000000"/>
                <w:sz w:val="24"/>
              </w:rPr>
            </w:pPr>
            <w:r>
              <w:rPr>
                <w:rFonts w:hint="eastAsia" w:ascii="仿宋" w:hAnsi="仿宋" w:eastAsia="仿宋" w:cs="仿宋"/>
                <w:bCs/>
                <w:color w:val="000000"/>
                <w:sz w:val="24"/>
              </w:rPr>
              <w:t>频率响应 60Hz-20KHz</w:t>
            </w:r>
          </w:p>
          <w:p>
            <w:pPr>
              <w:jc w:val="left"/>
              <w:rPr>
                <w:rFonts w:ascii="仿宋" w:hAnsi="仿宋" w:eastAsia="仿宋" w:cs="仿宋"/>
                <w:bCs/>
                <w:color w:val="000000"/>
                <w:sz w:val="24"/>
              </w:rPr>
            </w:pPr>
            <w:r>
              <w:rPr>
                <w:rFonts w:hint="eastAsia" w:ascii="仿宋" w:hAnsi="仿宋" w:eastAsia="仿宋" w:cs="仿宋"/>
                <w:bCs/>
                <w:color w:val="000000"/>
                <w:sz w:val="24"/>
              </w:rPr>
              <w:t>辐射角度 H90°×V40°</w:t>
            </w:r>
          </w:p>
          <w:p>
            <w:pPr>
              <w:jc w:val="left"/>
              <w:rPr>
                <w:rFonts w:ascii="仿宋" w:hAnsi="仿宋" w:eastAsia="仿宋" w:cs="仿宋"/>
                <w:bCs/>
                <w:color w:val="000000"/>
                <w:sz w:val="24"/>
              </w:rPr>
            </w:pPr>
            <w:r>
              <w:rPr>
                <w:rFonts w:hint="eastAsia" w:ascii="仿宋" w:hAnsi="仿宋" w:eastAsia="仿宋" w:cs="仿宋"/>
                <w:bCs/>
                <w:color w:val="000000"/>
                <w:sz w:val="24"/>
              </w:rPr>
              <w:t>阻抗 8 ohms</w:t>
            </w:r>
          </w:p>
          <w:p>
            <w:pPr>
              <w:jc w:val="left"/>
              <w:rPr>
                <w:rFonts w:ascii="仿宋" w:hAnsi="仿宋" w:eastAsia="仿宋" w:cs="仿宋"/>
                <w:bCs/>
                <w:color w:val="000000"/>
                <w:sz w:val="24"/>
              </w:rPr>
            </w:pPr>
            <w:r>
              <w:rPr>
                <w:rFonts w:hint="eastAsia" w:ascii="仿宋" w:hAnsi="仿宋" w:eastAsia="仿宋" w:cs="仿宋"/>
                <w:bCs/>
                <w:color w:val="000000"/>
                <w:sz w:val="24"/>
              </w:rPr>
              <w:t>额定功率 300W</w:t>
            </w:r>
          </w:p>
          <w:p>
            <w:pPr>
              <w:jc w:val="left"/>
              <w:rPr>
                <w:rFonts w:ascii="仿宋" w:hAnsi="仿宋" w:eastAsia="仿宋" w:cs="仿宋"/>
                <w:bCs/>
                <w:color w:val="000000"/>
                <w:sz w:val="24"/>
              </w:rPr>
            </w:pPr>
            <w:r>
              <w:rPr>
                <w:rFonts w:hint="eastAsia" w:ascii="仿宋" w:hAnsi="仿宋" w:eastAsia="仿宋" w:cs="仿宋"/>
                <w:bCs/>
                <w:color w:val="000000"/>
                <w:sz w:val="24"/>
              </w:rPr>
              <w:t>峰值功率 600W</w:t>
            </w:r>
          </w:p>
          <w:p>
            <w:pPr>
              <w:jc w:val="left"/>
              <w:rPr>
                <w:rFonts w:ascii="仿宋" w:hAnsi="仿宋" w:eastAsia="仿宋" w:cs="仿宋"/>
                <w:bCs/>
                <w:color w:val="000000"/>
                <w:sz w:val="24"/>
              </w:rPr>
            </w:pPr>
            <w:r>
              <w:rPr>
                <w:rFonts w:hint="eastAsia" w:ascii="仿宋" w:hAnsi="仿宋" w:eastAsia="仿宋" w:cs="仿宋"/>
                <w:bCs/>
                <w:color w:val="000000"/>
                <w:sz w:val="24"/>
              </w:rPr>
              <w:t>灵敏度 95 dB</w:t>
            </w:r>
          </w:p>
          <w:p>
            <w:pPr>
              <w:jc w:val="left"/>
              <w:rPr>
                <w:rFonts w:ascii="仿宋" w:hAnsi="仿宋" w:eastAsia="仿宋" w:cs="仿宋"/>
                <w:bCs/>
                <w:color w:val="000000"/>
                <w:sz w:val="24"/>
              </w:rPr>
            </w:pPr>
            <w:r>
              <w:rPr>
                <w:rFonts w:hint="eastAsia" w:ascii="仿宋" w:hAnsi="仿宋" w:eastAsia="仿宋" w:cs="仿宋"/>
                <w:bCs/>
                <w:color w:val="000000"/>
                <w:sz w:val="24"/>
              </w:rPr>
              <w:t>最大声压  120 dB</w:t>
            </w:r>
          </w:p>
          <w:p>
            <w:pPr>
              <w:jc w:val="left"/>
              <w:rPr>
                <w:rFonts w:ascii="仿宋" w:hAnsi="仿宋" w:eastAsia="仿宋" w:cs="仿宋"/>
                <w:bCs/>
                <w:color w:val="000000"/>
                <w:sz w:val="24"/>
              </w:rPr>
            </w:pPr>
            <w:r>
              <w:rPr>
                <w:rFonts w:hint="eastAsia" w:ascii="仿宋" w:hAnsi="仿宋" w:eastAsia="仿宋" w:cs="仿宋"/>
                <w:bCs/>
                <w:color w:val="000000"/>
                <w:sz w:val="24"/>
              </w:rPr>
              <w:t>连接 2×NL 4 speakon </w:t>
            </w:r>
          </w:p>
          <w:p>
            <w:pPr>
              <w:jc w:val="left"/>
              <w:rPr>
                <w:rFonts w:ascii="仿宋" w:hAnsi="仿宋" w:eastAsia="仿宋" w:cs="仿宋"/>
                <w:bCs/>
                <w:color w:val="000000"/>
                <w:sz w:val="24"/>
              </w:rPr>
            </w:pPr>
            <w:r>
              <w:rPr>
                <w:rFonts w:hint="eastAsia" w:ascii="仿宋" w:hAnsi="仿宋" w:eastAsia="仿宋" w:cs="仿宋"/>
                <w:bCs/>
                <w:color w:val="000000"/>
                <w:sz w:val="24"/>
              </w:rPr>
              <w:t>尺寸 308×580×390mm</w:t>
            </w:r>
          </w:p>
          <w:p>
            <w:pPr>
              <w:jc w:val="left"/>
              <w:rPr>
                <w:rFonts w:ascii="仿宋" w:hAnsi="仿宋" w:eastAsia="仿宋" w:cs="仿宋"/>
                <w:bCs/>
                <w:color w:val="000000"/>
                <w:sz w:val="24"/>
              </w:rPr>
            </w:pPr>
            <w:r>
              <w:rPr>
                <w:rFonts w:hint="eastAsia" w:ascii="仿宋" w:hAnsi="仿宋" w:eastAsia="仿宋" w:cs="仿宋"/>
                <w:bCs/>
                <w:color w:val="000000"/>
                <w:sz w:val="24"/>
              </w:rPr>
              <w:t>低频   10IN×1（260mm） </w:t>
            </w:r>
          </w:p>
          <w:p>
            <w:pPr>
              <w:jc w:val="left"/>
              <w:rPr>
                <w:rFonts w:ascii="仿宋" w:hAnsi="仿宋" w:eastAsia="仿宋" w:cs="仿宋"/>
                <w:bCs/>
                <w:color w:val="000000"/>
                <w:sz w:val="24"/>
              </w:rPr>
            </w:pPr>
            <w:r>
              <w:rPr>
                <w:rFonts w:hint="eastAsia" w:ascii="仿宋" w:hAnsi="仿宋" w:eastAsia="仿宋" w:cs="仿宋"/>
                <w:bCs/>
                <w:color w:val="000000"/>
                <w:sz w:val="24"/>
              </w:rPr>
              <w:t>高频  3IN×1（75mm)</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8</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只</w:t>
            </w:r>
          </w:p>
        </w:tc>
      </w:tr>
      <w:tr>
        <w:tblPrEx>
          <w:tblLayout w:type="fixed"/>
          <w:tblCellMar>
            <w:top w:w="0" w:type="dxa"/>
            <w:left w:w="108" w:type="dxa"/>
            <w:bottom w:w="0" w:type="dxa"/>
            <w:right w:w="108" w:type="dxa"/>
          </w:tblCellMar>
        </w:tblPrEx>
        <w:trPr>
          <w:trHeight w:val="314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r>
              <w:rPr>
                <w:rFonts w:hint="eastAsia" w:ascii="仿宋_GB2312" w:hAnsi="仿宋_GB2312" w:eastAsia="仿宋_GB2312"/>
                <w:color w:val="000000"/>
                <w:sz w:val="32"/>
              </w:rPr>
              <w:t>2</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r>
              <w:rPr>
                <w:rFonts w:hint="eastAsia" w:ascii="仿宋" w:hAnsi="仿宋" w:eastAsia="仿宋"/>
                <w:bCs/>
                <w:color w:val="000000"/>
                <w:sz w:val="32"/>
              </w:rPr>
              <w:t xml:space="preserve">线阵列次低音箱      </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bCs/>
                <w:color w:val="000000"/>
                <w:sz w:val="24"/>
              </w:rPr>
            </w:pPr>
            <w:r>
              <w:rPr>
                <w:rFonts w:hint="eastAsia" w:ascii="仿宋" w:hAnsi="仿宋" w:eastAsia="仿宋" w:cs="仿宋"/>
                <w:bCs/>
                <w:color w:val="000000"/>
                <w:sz w:val="24"/>
              </w:rPr>
              <w:t xml:space="preserve">次低音箱                                                                                                                                       参数：                                                                                                                                                                                                         </w:t>
            </w:r>
          </w:p>
          <w:p>
            <w:pPr>
              <w:jc w:val="left"/>
              <w:rPr>
                <w:rFonts w:ascii="仿宋" w:hAnsi="仿宋" w:eastAsia="仿宋" w:cs="仿宋"/>
                <w:bCs/>
                <w:color w:val="000000"/>
                <w:sz w:val="24"/>
              </w:rPr>
            </w:pPr>
            <w:r>
              <w:rPr>
                <w:rFonts w:hint="eastAsia" w:ascii="仿宋" w:hAnsi="仿宋" w:eastAsia="仿宋" w:cs="仿宋"/>
                <w:bCs/>
                <w:color w:val="000000"/>
                <w:sz w:val="24"/>
              </w:rPr>
              <w:t>频率响应 40Hz-250KHz</w:t>
            </w:r>
          </w:p>
          <w:p>
            <w:pPr>
              <w:jc w:val="left"/>
              <w:rPr>
                <w:rFonts w:ascii="仿宋" w:hAnsi="仿宋" w:eastAsia="仿宋" w:cs="仿宋"/>
                <w:bCs/>
                <w:color w:val="000000"/>
                <w:sz w:val="24"/>
              </w:rPr>
            </w:pPr>
            <w:r>
              <w:rPr>
                <w:rFonts w:hint="eastAsia" w:ascii="仿宋" w:hAnsi="仿宋" w:eastAsia="仿宋" w:cs="仿宋"/>
                <w:bCs/>
                <w:color w:val="000000"/>
                <w:sz w:val="24"/>
              </w:rPr>
              <w:t>辐射角度：无指向</w:t>
            </w:r>
          </w:p>
          <w:p>
            <w:pPr>
              <w:jc w:val="left"/>
              <w:rPr>
                <w:rFonts w:ascii="仿宋" w:hAnsi="仿宋" w:eastAsia="仿宋" w:cs="仿宋"/>
                <w:bCs/>
                <w:color w:val="000000"/>
                <w:sz w:val="24"/>
              </w:rPr>
            </w:pPr>
            <w:r>
              <w:rPr>
                <w:rFonts w:hint="eastAsia" w:ascii="仿宋" w:hAnsi="仿宋" w:eastAsia="仿宋" w:cs="仿宋"/>
                <w:bCs/>
                <w:color w:val="000000"/>
                <w:sz w:val="24"/>
              </w:rPr>
              <w:t>阻抗 8 ohms</w:t>
            </w:r>
          </w:p>
          <w:p>
            <w:pPr>
              <w:jc w:val="left"/>
              <w:rPr>
                <w:rFonts w:ascii="仿宋" w:hAnsi="仿宋" w:eastAsia="仿宋" w:cs="仿宋"/>
                <w:bCs/>
                <w:color w:val="000000"/>
                <w:sz w:val="24"/>
              </w:rPr>
            </w:pPr>
            <w:r>
              <w:rPr>
                <w:rFonts w:hint="eastAsia" w:ascii="仿宋" w:hAnsi="仿宋" w:eastAsia="仿宋" w:cs="仿宋"/>
                <w:bCs/>
                <w:color w:val="000000"/>
                <w:sz w:val="24"/>
              </w:rPr>
              <w:t>额定功率 600W</w:t>
            </w:r>
          </w:p>
          <w:p>
            <w:pPr>
              <w:jc w:val="left"/>
              <w:rPr>
                <w:rFonts w:ascii="仿宋" w:hAnsi="仿宋" w:eastAsia="仿宋" w:cs="仿宋"/>
                <w:bCs/>
                <w:color w:val="000000"/>
                <w:sz w:val="24"/>
              </w:rPr>
            </w:pPr>
            <w:r>
              <w:rPr>
                <w:rFonts w:hint="eastAsia" w:ascii="仿宋" w:hAnsi="仿宋" w:eastAsia="仿宋" w:cs="仿宋"/>
                <w:bCs/>
                <w:color w:val="000000"/>
                <w:sz w:val="24"/>
              </w:rPr>
              <w:t>峰值功率 1200W</w:t>
            </w:r>
          </w:p>
          <w:p>
            <w:pPr>
              <w:jc w:val="left"/>
              <w:rPr>
                <w:rFonts w:ascii="仿宋" w:hAnsi="仿宋" w:eastAsia="仿宋" w:cs="仿宋"/>
                <w:bCs/>
                <w:color w:val="000000"/>
                <w:sz w:val="24"/>
              </w:rPr>
            </w:pPr>
            <w:r>
              <w:rPr>
                <w:rFonts w:hint="eastAsia" w:ascii="仿宋" w:hAnsi="仿宋" w:eastAsia="仿宋" w:cs="仿宋"/>
                <w:bCs/>
                <w:color w:val="000000"/>
                <w:sz w:val="24"/>
              </w:rPr>
              <w:t>灵敏度 99 dB</w:t>
            </w:r>
          </w:p>
          <w:p>
            <w:pPr>
              <w:jc w:val="left"/>
              <w:rPr>
                <w:rFonts w:ascii="仿宋" w:hAnsi="仿宋" w:eastAsia="仿宋" w:cs="仿宋"/>
                <w:bCs/>
                <w:color w:val="000000"/>
                <w:sz w:val="24"/>
              </w:rPr>
            </w:pPr>
            <w:r>
              <w:rPr>
                <w:rFonts w:hint="eastAsia" w:ascii="仿宋" w:hAnsi="仿宋" w:eastAsia="仿宋" w:cs="仿宋"/>
                <w:bCs/>
                <w:color w:val="000000"/>
                <w:sz w:val="24"/>
              </w:rPr>
              <w:t>最大声压  125dB</w:t>
            </w:r>
          </w:p>
          <w:p>
            <w:pPr>
              <w:jc w:val="left"/>
              <w:rPr>
                <w:rFonts w:ascii="仿宋" w:hAnsi="仿宋" w:eastAsia="仿宋" w:cs="仿宋"/>
                <w:bCs/>
                <w:color w:val="000000"/>
                <w:sz w:val="24"/>
              </w:rPr>
            </w:pPr>
            <w:r>
              <w:rPr>
                <w:rFonts w:hint="eastAsia" w:ascii="仿宋" w:hAnsi="仿宋" w:eastAsia="仿宋" w:cs="仿宋"/>
                <w:bCs/>
                <w:color w:val="000000"/>
                <w:sz w:val="24"/>
              </w:rPr>
              <w:t>连接 2×NL 4 speakon </w:t>
            </w:r>
          </w:p>
          <w:p>
            <w:pPr>
              <w:jc w:val="left"/>
              <w:rPr>
                <w:rFonts w:ascii="仿宋" w:hAnsi="仿宋" w:eastAsia="仿宋" w:cs="仿宋"/>
                <w:bCs/>
                <w:color w:val="000000"/>
                <w:sz w:val="24"/>
              </w:rPr>
            </w:pPr>
            <w:r>
              <w:rPr>
                <w:rFonts w:hint="eastAsia" w:ascii="仿宋" w:hAnsi="仿宋" w:eastAsia="仿宋" w:cs="仿宋"/>
                <w:bCs/>
                <w:color w:val="000000"/>
                <w:sz w:val="24"/>
              </w:rPr>
              <w:t>尺寸 680×580×796mm</w:t>
            </w:r>
          </w:p>
          <w:p>
            <w:pPr>
              <w:jc w:val="left"/>
              <w:rPr>
                <w:rFonts w:ascii="仿宋" w:hAnsi="仿宋" w:eastAsia="仿宋" w:cs="仿宋"/>
                <w:bCs/>
                <w:color w:val="000000"/>
                <w:sz w:val="24"/>
              </w:rPr>
            </w:pPr>
            <w:r>
              <w:rPr>
                <w:rFonts w:hint="eastAsia" w:ascii="仿宋" w:hAnsi="仿宋" w:eastAsia="仿宋" w:cs="仿宋"/>
                <w:bCs/>
                <w:color w:val="000000"/>
                <w:sz w:val="24"/>
              </w:rPr>
              <w:t xml:space="preserve">低频   18英寸 IN×1（460mm）  </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4</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只</w:t>
            </w:r>
          </w:p>
        </w:tc>
      </w:tr>
      <w:tr>
        <w:tblPrEx>
          <w:tblLayout w:type="fixed"/>
          <w:tblCellMar>
            <w:top w:w="0" w:type="dxa"/>
            <w:left w:w="108" w:type="dxa"/>
            <w:bottom w:w="0" w:type="dxa"/>
            <w:right w:w="108" w:type="dxa"/>
          </w:tblCellMar>
        </w:tblPrEx>
        <w:trPr>
          <w:trHeight w:val="508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r>
              <w:rPr>
                <w:rFonts w:hint="eastAsia" w:ascii="仿宋_GB2312" w:hAnsi="仿宋_GB2312" w:eastAsia="仿宋_GB2312"/>
                <w:color w:val="000000"/>
                <w:sz w:val="32"/>
              </w:rPr>
              <w:t>3</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bCs/>
                <w:color w:val="000000"/>
                <w:sz w:val="32"/>
              </w:rPr>
            </w:pPr>
            <w:r>
              <w:rPr>
                <w:rFonts w:hint="eastAsia" w:ascii="仿宋" w:hAnsi="仿宋" w:eastAsia="仿宋"/>
                <w:bCs/>
                <w:color w:val="000000"/>
                <w:sz w:val="32"/>
              </w:rPr>
              <w:t xml:space="preserve"> </w:t>
            </w: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r>
              <w:rPr>
                <w:rFonts w:hint="eastAsia" w:ascii="仿宋" w:hAnsi="仿宋" w:eastAsia="仿宋"/>
                <w:bCs/>
                <w:color w:val="000000"/>
                <w:sz w:val="32"/>
              </w:rPr>
              <w:t xml:space="preserve">专业功放          </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bCs/>
                <w:color w:val="000000"/>
                <w:sz w:val="24"/>
              </w:rPr>
            </w:pPr>
          </w:p>
          <w:p>
            <w:pPr>
              <w:jc w:val="left"/>
              <w:rPr>
                <w:rFonts w:ascii="仿宋" w:hAnsi="仿宋" w:eastAsia="仿宋" w:cs="仿宋"/>
                <w:bCs/>
                <w:color w:val="000000"/>
                <w:sz w:val="24"/>
              </w:rPr>
            </w:pPr>
            <w:r>
              <w:rPr>
                <w:rFonts w:hint="eastAsia" w:ascii="仿宋" w:hAnsi="仿宋" w:eastAsia="仿宋" w:cs="仿宋"/>
                <w:bCs/>
                <w:color w:val="000000"/>
                <w:sz w:val="24"/>
              </w:rPr>
              <w:t>8Ω 功率：2*600W,4Ω 功率：2*1100W,8Ω 桥接功率：2*22000W,总谐波失真：正常工作条件，1KHz &lt;0.025%,互调失真：正常工作条件，60Hz/7kHz—4/1 &lt;0.075%,频率响应：正常工作条件，20Hz-20kHz &lt; +/- 0.25dB,功率带宽：正常工作条件，-3dB 10Hz-50kHz,相位响应：正常工作条件，20Hz-20kHz &lt; +/- 8度,信 噪 比：1KHz，0.775V输入， A计权， &gt;110dB,阻尼系数：正常工作条件，63Hz &gt;1500,转换速率：1us/1ms窄脉冲，32dB增益 &gt;100V/us,输入阻抗：正常工作条件，1KHz,平衡输入 20 kohm,最低负载阻抗：立体声&gt;1.6ohm桥接 &gt;3.2 ohm并联 &gt;0.8 ohm,分 离 度：1KHz，0.775V输入 &gt;80dB,共模抑制：正常工作条件，1KHz &gt;80dB.</w:t>
            </w:r>
          </w:p>
          <w:p>
            <w:pPr>
              <w:jc w:val="left"/>
              <w:rPr>
                <w:rFonts w:ascii="仿宋" w:hAnsi="仿宋" w:eastAsia="仿宋" w:cs="仿宋"/>
                <w:bCs/>
                <w:color w:val="000000"/>
                <w:sz w:val="24"/>
              </w:rPr>
            </w:pP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台</w:t>
            </w:r>
          </w:p>
        </w:tc>
      </w:tr>
      <w:tr>
        <w:tblPrEx>
          <w:tblLayout w:type="fixed"/>
          <w:tblCellMar>
            <w:top w:w="0" w:type="dxa"/>
            <w:left w:w="108" w:type="dxa"/>
            <w:bottom w:w="0" w:type="dxa"/>
            <w:right w:w="108" w:type="dxa"/>
          </w:tblCellMar>
        </w:tblPrEx>
        <w:trPr>
          <w:trHeight w:val="500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r>
              <w:rPr>
                <w:rFonts w:hint="eastAsia" w:ascii="仿宋_GB2312" w:hAnsi="仿宋_GB2312" w:eastAsia="仿宋_GB2312"/>
                <w:color w:val="000000"/>
                <w:sz w:val="32"/>
              </w:rPr>
              <w:t>4</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r>
              <w:rPr>
                <w:rFonts w:hint="eastAsia" w:ascii="仿宋" w:hAnsi="仿宋" w:eastAsia="仿宋"/>
                <w:bCs/>
                <w:color w:val="000000"/>
                <w:sz w:val="32"/>
              </w:rPr>
              <w:t xml:space="preserve">专业功放          </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bCs/>
                <w:color w:val="000000"/>
                <w:sz w:val="24"/>
              </w:rPr>
            </w:pPr>
          </w:p>
          <w:p>
            <w:pPr>
              <w:jc w:val="left"/>
              <w:rPr>
                <w:rFonts w:ascii="仿宋" w:hAnsi="仿宋" w:eastAsia="仿宋" w:cs="仿宋"/>
                <w:bCs/>
                <w:color w:val="000000"/>
                <w:sz w:val="24"/>
              </w:rPr>
            </w:pPr>
            <w:r>
              <w:rPr>
                <w:rFonts w:hint="eastAsia" w:ascii="仿宋" w:hAnsi="仿宋" w:eastAsia="仿宋" w:cs="仿宋"/>
                <w:bCs/>
                <w:color w:val="000000"/>
                <w:sz w:val="24"/>
              </w:rPr>
              <w:t>8Ω 功率：2*1000W,4Ω 功率：2*1900W,8Ω 桥接功率：2*22000W,总谐波失真：正常工作条件，1KHz &lt;0.025%,互调失真：正常工作条件，60Hz/7kHz—4/1 &lt;0.075%,频率响应：正常工作条件，20Hz-20kHz &lt; +/- 0.25dB,功率带宽：正常工作条件，-3dB 10Hz-50kHz,相位响应：正常工作条件，20Hz-20kHz &lt; +/- 8度,信 噪 比：1KHz，0.775V输入， A计权， &gt;110dB,阻尼系数：正常工作条件，63Hz &gt;1500,转换速率：1us/1ms窄脉冲，32dB增益 &gt;100V/us,输入阻抗：正常工作条件，1KHz,平衡输入 20 kohm,最低负载阻抗：立体声&gt;1.6ohm桥接 &gt;3.2 ohm并联 &gt;0.8 ohm,分 离 度：1KHz，0.775V输入 &gt;80dB,共模抑制：正常工作条件，1KHz &gt;80dB.</w:t>
            </w:r>
          </w:p>
          <w:p>
            <w:pPr>
              <w:jc w:val="left"/>
              <w:rPr>
                <w:rFonts w:ascii="仿宋" w:hAnsi="仿宋" w:eastAsia="仿宋" w:cs="仿宋"/>
                <w:bCs/>
                <w:color w:val="000000"/>
                <w:sz w:val="24"/>
              </w:rPr>
            </w:pP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台</w:t>
            </w:r>
          </w:p>
        </w:tc>
      </w:tr>
      <w:tr>
        <w:tblPrEx>
          <w:tblLayout w:type="fixed"/>
          <w:tblCellMar>
            <w:top w:w="0" w:type="dxa"/>
            <w:left w:w="108" w:type="dxa"/>
            <w:bottom w:w="0" w:type="dxa"/>
            <w:right w:w="108" w:type="dxa"/>
          </w:tblCellMar>
        </w:tblPrEx>
        <w:trPr>
          <w:trHeight w:val="9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rPr>
                <w:rFonts w:ascii="仿宋_GB2312" w:hAnsi="仿宋_GB2312" w:eastAsia="仿宋_GB2312"/>
                <w:color w:val="000000"/>
                <w:sz w:val="32"/>
              </w:rPr>
            </w:pPr>
            <w:r>
              <w:rPr>
                <w:rFonts w:hint="eastAsia" w:ascii="仿宋_GB2312" w:hAnsi="仿宋_GB2312" w:eastAsia="仿宋_GB2312"/>
                <w:color w:val="000000"/>
                <w:sz w:val="32"/>
              </w:rPr>
              <w:t>5</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r>
              <w:rPr>
                <w:rFonts w:hint="eastAsia" w:ascii="仿宋" w:hAnsi="仿宋" w:eastAsia="仿宋"/>
                <w:bCs/>
                <w:color w:val="000000"/>
                <w:sz w:val="32"/>
              </w:rPr>
              <w:t xml:space="preserve">专业功放          </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bCs/>
                <w:color w:val="000000"/>
                <w:sz w:val="24"/>
              </w:rPr>
            </w:pPr>
          </w:p>
          <w:p>
            <w:pPr>
              <w:jc w:val="left"/>
              <w:rPr>
                <w:rFonts w:ascii="仿宋" w:hAnsi="仿宋" w:eastAsia="仿宋" w:cs="仿宋"/>
                <w:bCs/>
                <w:color w:val="000000"/>
                <w:sz w:val="24"/>
              </w:rPr>
            </w:pPr>
            <w:r>
              <w:rPr>
                <w:rFonts w:hint="eastAsia" w:ascii="仿宋" w:hAnsi="仿宋" w:eastAsia="仿宋" w:cs="仿宋"/>
                <w:bCs/>
                <w:color w:val="000000"/>
                <w:sz w:val="24"/>
              </w:rPr>
              <w:t>8Ω 功率：2*1000W,4Ω 功率：2*1900W,8Ω 桥接功率：2*22000W,总谐波失真：正常工作条件，1KHz &lt;0.025%,互调失真：正常工作条件，60Hz/7kHz—4/1 &lt;0.075%,频率响应：正常工作条件，20Hz-20kHz &lt; +/- 0.25dB,功率带宽：正常工作条件，-3dB 10Hz-50kHz,相位响应：正常工作条件，20Hz-20kHz &lt; +/- 8度,信 噪 比：1KHz，0.775V输入， A计权， &gt;110dB,阻尼系数：正常工作条件，63Hz &gt;1500,转换速率：1us/1ms窄脉冲，32dB增益 &gt;100V/us,输入阻抗：正常工作条件，1KHz,平衡输入 20 kohm,最低负载阻抗：立体声&gt;1.6ohm桥接 &gt;3.2 ohm并联 &gt;0.8 ohm,分 离 度：1KHz，0.775V输入 &gt;80dB,共模抑制：正常工作条件，1KHz &gt;81dB.</w:t>
            </w:r>
          </w:p>
          <w:p>
            <w:pPr>
              <w:jc w:val="left"/>
              <w:rPr>
                <w:rFonts w:ascii="仿宋" w:hAnsi="仿宋" w:eastAsia="仿宋" w:cs="仿宋"/>
                <w:bCs/>
                <w:color w:val="000000"/>
                <w:sz w:val="24"/>
              </w:rPr>
            </w:pP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台</w:t>
            </w:r>
          </w:p>
        </w:tc>
      </w:tr>
      <w:tr>
        <w:tblPrEx>
          <w:tblLayout w:type="fixed"/>
          <w:tblCellMar>
            <w:top w:w="0" w:type="dxa"/>
            <w:left w:w="108" w:type="dxa"/>
            <w:bottom w:w="0" w:type="dxa"/>
            <w:right w:w="108" w:type="dxa"/>
          </w:tblCellMar>
        </w:tblPrEx>
        <w:trPr>
          <w:trHeight w:val="84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p>
          <w:p>
            <w:pPr>
              <w:jc w:val="right"/>
              <w:rPr>
                <w:rFonts w:ascii="仿宋_GB2312" w:hAnsi="仿宋_GB2312" w:eastAsia="仿宋_GB2312"/>
                <w:color w:val="000000"/>
                <w:sz w:val="32"/>
              </w:rPr>
            </w:pPr>
            <w:r>
              <w:rPr>
                <w:rFonts w:hint="eastAsia" w:ascii="仿宋_GB2312" w:hAnsi="仿宋_GB2312" w:eastAsia="仿宋_GB2312"/>
                <w:color w:val="000000"/>
                <w:sz w:val="32"/>
              </w:rPr>
              <w:t>6</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p>
          <w:p>
            <w:pPr>
              <w:jc w:val="center"/>
              <w:rPr>
                <w:rFonts w:ascii="仿宋" w:hAnsi="仿宋" w:eastAsia="仿宋"/>
                <w:bCs/>
                <w:color w:val="000000"/>
                <w:sz w:val="32"/>
              </w:rPr>
            </w:pPr>
            <w:r>
              <w:rPr>
                <w:rFonts w:hint="eastAsia" w:ascii="仿宋" w:hAnsi="仿宋" w:eastAsia="仿宋"/>
                <w:bCs/>
                <w:color w:val="000000"/>
                <w:sz w:val="32"/>
              </w:rPr>
              <w:t xml:space="preserve">无线真分集手持话筒       </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bCs/>
                <w:color w:val="000000"/>
                <w:sz w:val="24"/>
              </w:rPr>
            </w:pPr>
          </w:p>
          <w:p>
            <w:pPr>
              <w:jc w:val="center"/>
              <w:rPr>
                <w:rFonts w:ascii="仿宋" w:hAnsi="仿宋" w:eastAsia="仿宋" w:cs="仿宋"/>
                <w:bCs/>
                <w:color w:val="000000"/>
                <w:sz w:val="24"/>
              </w:rPr>
            </w:pPr>
            <w:r>
              <w:rPr>
                <w:rFonts w:hint="eastAsia" w:ascii="仿宋" w:hAnsi="仿宋" w:eastAsia="仿宋" w:cs="仿宋"/>
                <w:bCs/>
                <w:color w:val="000000"/>
                <w:sz w:val="24"/>
              </w:rPr>
              <w:tab/>
            </w:r>
          </w:p>
          <w:p>
            <w:pPr>
              <w:jc w:val="center"/>
              <w:rPr>
                <w:rFonts w:ascii="仿宋" w:hAnsi="仿宋" w:eastAsia="仿宋" w:cs="仿宋"/>
                <w:bCs/>
                <w:color w:val="000000"/>
                <w:sz w:val="24"/>
              </w:rPr>
            </w:pPr>
            <w:r>
              <w:rPr>
                <w:rFonts w:hint="eastAsia" w:ascii="仿宋" w:hAnsi="仿宋" w:eastAsia="仿宋" w:cs="仿宋"/>
                <w:bCs/>
                <w:color w:val="000000"/>
                <w:sz w:val="24"/>
              </w:rPr>
              <w:t>机箱规格：标准   1U   机箱</w:t>
            </w:r>
          </w:p>
          <w:p>
            <w:pPr>
              <w:jc w:val="center"/>
              <w:rPr>
                <w:rFonts w:ascii="仿宋" w:hAnsi="仿宋" w:eastAsia="仿宋" w:cs="仿宋"/>
                <w:bCs/>
                <w:color w:val="000000"/>
                <w:sz w:val="24"/>
              </w:rPr>
            </w:pPr>
            <w:r>
              <w:rPr>
                <w:rFonts w:hint="eastAsia" w:ascii="仿宋" w:hAnsi="仿宋" w:eastAsia="仿宋" w:cs="仿宋"/>
                <w:bCs/>
                <w:color w:val="000000"/>
                <w:sz w:val="24"/>
              </w:rPr>
              <w:t>频道组数：双通道</w:t>
            </w:r>
          </w:p>
          <w:p>
            <w:pPr>
              <w:jc w:val="center"/>
              <w:rPr>
                <w:rFonts w:ascii="仿宋" w:hAnsi="仿宋" w:eastAsia="仿宋" w:cs="仿宋"/>
                <w:bCs/>
                <w:color w:val="000000"/>
                <w:sz w:val="24"/>
              </w:rPr>
            </w:pPr>
            <w:r>
              <w:rPr>
                <w:rFonts w:hint="eastAsia" w:ascii="仿宋" w:hAnsi="仿宋" w:eastAsia="仿宋" w:cs="仿宋"/>
                <w:bCs/>
                <w:color w:val="000000"/>
                <w:sz w:val="24"/>
              </w:rPr>
              <w:t>载波频段：UHF 780~820MHz</w:t>
            </w:r>
          </w:p>
          <w:p>
            <w:pPr>
              <w:jc w:val="center"/>
              <w:rPr>
                <w:rFonts w:ascii="仿宋" w:hAnsi="仿宋" w:eastAsia="仿宋" w:cs="仿宋"/>
                <w:bCs/>
                <w:color w:val="000000"/>
                <w:sz w:val="24"/>
              </w:rPr>
            </w:pPr>
            <w:r>
              <w:rPr>
                <w:rFonts w:hint="eastAsia" w:ascii="仿宋" w:hAnsi="仿宋" w:eastAsia="仿宋" w:cs="仿宋"/>
                <w:bCs/>
                <w:color w:val="000000"/>
                <w:sz w:val="24"/>
              </w:rPr>
              <w:t>调制方式：FM</w:t>
            </w:r>
          </w:p>
          <w:p>
            <w:pPr>
              <w:jc w:val="center"/>
              <w:rPr>
                <w:rFonts w:ascii="仿宋" w:hAnsi="仿宋" w:eastAsia="仿宋" w:cs="仿宋"/>
                <w:bCs/>
                <w:color w:val="000000"/>
                <w:sz w:val="24"/>
              </w:rPr>
            </w:pPr>
            <w:r>
              <w:rPr>
                <w:rFonts w:hint="eastAsia" w:ascii="仿宋" w:hAnsi="仿宋" w:eastAsia="仿宋" w:cs="仿宋"/>
                <w:bCs/>
                <w:color w:val="000000"/>
                <w:sz w:val="24"/>
              </w:rPr>
              <w:t>振荡方式：PLL相位锁定频率合器</w:t>
            </w:r>
          </w:p>
          <w:p>
            <w:pPr>
              <w:jc w:val="center"/>
              <w:rPr>
                <w:rFonts w:ascii="仿宋" w:hAnsi="仿宋" w:eastAsia="仿宋" w:cs="仿宋"/>
                <w:bCs/>
                <w:color w:val="000000"/>
                <w:sz w:val="24"/>
              </w:rPr>
            </w:pPr>
            <w:r>
              <w:rPr>
                <w:rFonts w:hint="eastAsia" w:ascii="仿宋" w:hAnsi="仿宋" w:eastAsia="仿宋" w:cs="仿宋"/>
                <w:bCs/>
                <w:color w:val="000000"/>
                <w:sz w:val="24"/>
              </w:rPr>
              <w:t>频率稳定性：±0.0005%</w:t>
            </w:r>
          </w:p>
          <w:p>
            <w:pPr>
              <w:jc w:val="center"/>
              <w:rPr>
                <w:rFonts w:ascii="仿宋" w:hAnsi="仿宋" w:eastAsia="仿宋" w:cs="仿宋"/>
                <w:bCs/>
                <w:color w:val="000000"/>
                <w:sz w:val="24"/>
              </w:rPr>
            </w:pPr>
            <w:r>
              <w:rPr>
                <w:rFonts w:hint="eastAsia" w:ascii="仿宋" w:hAnsi="仿宋" w:eastAsia="仿宋" w:cs="仿宋"/>
                <w:bCs/>
                <w:color w:val="000000"/>
                <w:sz w:val="24"/>
              </w:rPr>
              <w:t>灵敏度：在偏移度等于25KHz 输入6dBμV时，S/N&gt;60dB</w:t>
            </w:r>
          </w:p>
          <w:p>
            <w:pPr>
              <w:jc w:val="center"/>
              <w:rPr>
                <w:rFonts w:ascii="仿宋" w:hAnsi="仿宋" w:eastAsia="仿宋" w:cs="仿宋"/>
                <w:bCs/>
                <w:color w:val="000000"/>
                <w:sz w:val="24"/>
              </w:rPr>
            </w:pPr>
            <w:r>
              <w:rPr>
                <w:rFonts w:hint="eastAsia" w:ascii="仿宋" w:hAnsi="仿宋" w:eastAsia="仿宋" w:cs="仿宋"/>
                <w:bCs/>
                <w:color w:val="000000"/>
                <w:sz w:val="24"/>
              </w:rPr>
              <w:t>最大偏移度：±45kHz</w:t>
            </w:r>
          </w:p>
          <w:p>
            <w:pPr>
              <w:jc w:val="center"/>
              <w:rPr>
                <w:rFonts w:ascii="仿宋" w:hAnsi="仿宋" w:eastAsia="仿宋" w:cs="仿宋"/>
                <w:bCs/>
                <w:color w:val="000000"/>
                <w:sz w:val="24"/>
              </w:rPr>
            </w:pPr>
            <w:r>
              <w:rPr>
                <w:rFonts w:hint="eastAsia" w:ascii="仿宋" w:hAnsi="仿宋" w:eastAsia="仿宋" w:cs="仿宋"/>
                <w:bCs/>
                <w:color w:val="000000"/>
                <w:sz w:val="24"/>
              </w:rPr>
              <w:t>频带宽度：40MHz</w:t>
            </w:r>
          </w:p>
          <w:p>
            <w:pPr>
              <w:jc w:val="center"/>
              <w:rPr>
                <w:rFonts w:ascii="仿宋" w:hAnsi="仿宋" w:eastAsia="仿宋" w:cs="仿宋"/>
                <w:bCs/>
                <w:color w:val="000000"/>
                <w:sz w:val="24"/>
              </w:rPr>
            </w:pPr>
            <w:r>
              <w:rPr>
                <w:rFonts w:hint="eastAsia" w:ascii="仿宋" w:hAnsi="仿宋" w:eastAsia="仿宋" w:cs="仿宋"/>
                <w:bCs/>
                <w:color w:val="000000"/>
                <w:sz w:val="24"/>
              </w:rPr>
              <w:t>综合S/N比：&gt;108 dB</w:t>
            </w:r>
          </w:p>
          <w:p>
            <w:pPr>
              <w:jc w:val="center"/>
              <w:rPr>
                <w:rFonts w:ascii="仿宋" w:hAnsi="仿宋" w:eastAsia="仿宋" w:cs="仿宋"/>
                <w:bCs/>
                <w:color w:val="000000"/>
                <w:sz w:val="24"/>
              </w:rPr>
            </w:pPr>
            <w:r>
              <w:rPr>
                <w:rFonts w:hint="eastAsia" w:ascii="仿宋" w:hAnsi="仿宋" w:eastAsia="仿宋" w:cs="仿宋"/>
                <w:bCs/>
                <w:color w:val="000000"/>
                <w:sz w:val="24"/>
              </w:rPr>
              <w:t>综合T.H.D.：&lt;0.4% @ 1 KHz</w:t>
            </w:r>
          </w:p>
          <w:p>
            <w:pPr>
              <w:jc w:val="center"/>
              <w:rPr>
                <w:rFonts w:ascii="仿宋" w:hAnsi="仿宋" w:eastAsia="仿宋" w:cs="仿宋"/>
                <w:bCs/>
                <w:color w:val="000000"/>
                <w:sz w:val="24"/>
              </w:rPr>
            </w:pPr>
            <w:r>
              <w:rPr>
                <w:rFonts w:hint="eastAsia" w:ascii="仿宋" w:hAnsi="仿宋" w:eastAsia="仿宋" w:cs="仿宋"/>
                <w:bCs/>
                <w:color w:val="000000"/>
                <w:sz w:val="24"/>
              </w:rPr>
              <w:t>综合频率响应：65Hz~18kHz ± 3dB,</w:t>
            </w:r>
          </w:p>
          <w:p>
            <w:pPr>
              <w:jc w:val="center"/>
              <w:rPr>
                <w:rFonts w:ascii="仿宋" w:hAnsi="仿宋" w:eastAsia="仿宋" w:cs="仿宋"/>
                <w:bCs/>
                <w:color w:val="000000"/>
                <w:sz w:val="24"/>
              </w:rPr>
            </w:pPr>
            <w:r>
              <w:rPr>
                <w:rFonts w:hint="eastAsia" w:ascii="仿宋" w:hAnsi="仿宋" w:eastAsia="仿宋" w:cs="仿宋"/>
                <w:bCs/>
                <w:color w:val="000000"/>
                <w:sz w:val="24"/>
              </w:rPr>
              <w:t xml:space="preserve">最大输出电压：平衡式：-20dBV/100Ω, </w:t>
            </w:r>
          </w:p>
          <w:p>
            <w:pPr>
              <w:jc w:val="center"/>
              <w:rPr>
                <w:rFonts w:ascii="仿宋" w:hAnsi="仿宋" w:eastAsia="仿宋" w:cs="仿宋"/>
                <w:bCs/>
                <w:color w:val="000000"/>
                <w:sz w:val="24"/>
              </w:rPr>
            </w:pPr>
            <w:r>
              <w:rPr>
                <w:rFonts w:hint="eastAsia" w:ascii="仿宋" w:hAnsi="仿宋" w:eastAsia="仿宋" w:cs="仿宋"/>
                <w:bCs/>
                <w:color w:val="000000"/>
                <w:sz w:val="24"/>
              </w:rPr>
              <w:t>非平衡式：-4dBV/5KΩ.</w:t>
            </w:r>
          </w:p>
          <w:p>
            <w:pPr>
              <w:jc w:val="center"/>
              <w:rPr>
                <w:rFonts w:ascii="仿宋" w:hAnsi="仿宋" w:eastAsia="仿宋" w:cs="仿宋"/>
                <w:bCs/>
                <w:color w:val="000000"/>
                <w:sz w:val="24"/>
              </w:rPr>
            </w:pPr>
            <w:r>
              <w:rPr>
                <w:rFonts w:hint="eastAsia" w:ascii="仿宋" w:hAnsi="仿宋" w:eastAsia="仿宋" w:cs="仿宋"/>
                <w:bCs/>
                <w:color w:val="000000"/>
                <w:sz w:val="24"/>
              </w:rPr>
              <w:t>输出插座：XLR 平衡式及6.3φ不平衡式插座</w:t>
            </w:r>
          </w:p>
          <w:p>
            <w:pPr>
              <w:jc w:val="center"/>
              <w:rPr>
                <w:rFonts w:ascii="仿宋" w:hAnsi="仿宋" w:eastAsia="仿宋" w:cs="仿宋"/>
                <w:bCs/>
                <w:color w:val="000000"/>
                <w:sz w:val="24"/>
              </w:rPr>
            </w:pPr>
            <w:r>
              <w:rPr>
                <w:rFonts w:hint="eastAsia" w:ascii="仿宋" w:hAnsi="仿宋" w:eastAsia="仿宋" w:cs="仿宋"/>
                <w:bCs/>
                <w:color w:val="000000"/>
                <w:sz w:val="24"/>
              </w:rPr>
              <w:t>工作有效距离：一般150米（空旷地方）</w:t>
            </w:r>
          </w:p>
          <w:p>
            <w:pPr>
              <w:jc w:val="center"/>
              <w:rPr>
                <w:rFonts w:ascii="仿宋" w:hAnsi="仿宋" w:eastAsia="仿宋" w:cs="仿宋"/>
                <w:bCs/>
                <w:color w:val="000000"/>
                <w:sz w:val="24"/>
              </w:rPr>
            </w:pPr>
            <w:r>
              <w:rPr>
                <w:rFonts w:hint="eastAsia" w:ascii="仿宋" w:hAnsi="仿宋" w:eastAsia="仿宋" w:cs="仿宋"/>
                <w:bCs/>
                <w:color w:val="000000"/>
                <w:sz w:val="24"/>
              </w:rPr>
              <w:t>供电：100 - 240V AC50/60 Hz，10W</w:t>
            </w:r>
          </w:p>
          <w:p>
            <w:pPr>
              <w:jc w:val="center"/>
              <w:rPr>
                <w:rFonts w:ascii="仿宋" w:hAnsi="仿宋" w:eastAsia="仿宋" w:cs="仿宋"/>
                <w:bCs/>
                <w:color w:val="000000"/>
                <w:sz w:val="24"/>
              </w:rPr>
            </w:pPr>
            <w:r>
              <w:rPr>
                <w:rFonts w:hint="eastAsia" w:ascii="仿宋" w:hAnsi="仿宋" w:eastAsia="仿宋" w:cs="仿宋"/>
                <w:bCs/>
                <w:color w:val="000000"/>
                <w:sz w:val="24"/>
              </w:rPr>
              <w:t>重量：4.3KG</w:t>
            </w:r>
          </w:p>
          <w:p>
            <w:pPr>
              <w:jc w:val="center"/>
              <w:rPr>
                <w:rFonts w:ascii="仿宋" w:hAnsi="仿宋" w:eastAsia="仿宋" w:cs="仿宋"/>
                <w:bCs/>
                <w:color w:val="000000"/>
                <w:sz w:val="24"/>
              </w:rPr>
            </w:pPr>
            <w:r>
              <w:rPr>
                <w:rFonts w:hint="eastAsia" w:ascii="仿宋" w:hAnsi="仿宋" w:eastAsia="仿宋" w:cs="仿宋"/>
                <w:bCs/>
                <w:color w:val="000000"/>
                <w:sz w:val="24"/>
              </w:rPr>
              <w:t xml:space="preserve">尺寸(mm)：421（L）×43（H）×206（W）载波频段：UHF 780~820MHz UHF 615~655MHz  </w:t>
            </w:r>
          </w:p>
          <w:p>
            <w:pPr>
              <w:jc w:val="center"/>
              <w:rPr>
                <w:rFonts w:ascii="仿宋" w:hAnsi="仿宋" w:eastAsia="仿宋" w:cs="仿宋"/>
                <w:bCs/>
                <w:color w:val="000000"/>
                <w:sz w:val="24"/>
              </w:rPr>
            </w:pPr>
            <w:r>
              <w:rPr>
                <w:rFonts w:hint="eastAsia" w:ascii="仿宋" w:hAnsi="仿宋" w:eastAsia="仿宋" w:cs="仿宋"/>
                <w:bCs/>
                <w:color w:val="000000"/>
                <w:sz w:val="24"/>
              </w:rPr>
              <w:t>振荡模式：PLL相位锁定频率合成器</w:t>
            </w:r>
          </w:p>
          <w:p>
            <w:pPr>
              <w:jc w:val="center"/>
              <w:rPr>
                <w:rFonts w:ascii="仿宋" w:hAnsi="仿宋" w:eastAsia="仿宋" w:cs="仿宋"/>
                <w:bCs/>
                <w:color w:val="000000"/>
                <w:sz w:val="24"/>
              </w:rPr>
            </w:pPr>
            <w:r>
              <w:rPr>
                <w:rFonts w:hint="eastAsia" w:ascii="仿宋" w:hAnsi="仿宋" w:eastAsia="仿宋" w:cs="仿宋"/>
                <w:bCs/>
                <w:color w:val="000000"/>
                <w:sz w:val="24"/>
              </w:rPr>
              <w:t>谐波辐射：&lt; -63dBm</w:t>
            </w:r>
          </w:p>
          <w:p>
            <w:pPr>
              <w:jc w:val="center"/>
              <w:rPr>
                <w:rFonts w:ascii="仿宋" w:hAnsi="仿宋" w:eastAsia="仿宋" w:cs="仿宋"/>
                <w:bCs/>
                <w:color w:val="000000"/>
                <w:sz w:val="24"/>
              </w:rPr>
            </w:pPr>
            <w:r>
              <w:rPr>
                <w:rFonts w:hint="eastAsia" w:ascii="仿宋" w:hAnsi="仿宋" w:eastAsia="仿宋" w:cs="仿宋"/>
                <w:bCs/>
                <w:color w:val="000000"/>
                <w:sz w:val="24"/>
              </w:rPr>
              <w:t>频带宽度：80MHz</w:t>
            </w:r>
          </w:p>
          <w:p>
            <w:pPr>
              <w:jc w:val="center"/>
              <w:rPr>
                <w:rFonts w:ascii="仿宋" w:hAnsi="仿宋" w:eastAsia="仿宋" w:cs="仿宋"/>
                <w:bCs/>
                <w:color w:val="000000"/>
                <w:sz w:val="24"/>
              </w:rPr>
            </w:pPr>
            <w:r>
              <w:rPr>
                <w:rFonts w:hint="eastAsia" w:ascii="仿宋" w:hAnsi="仿宋" w:eastAsia="仿宋" w:cs="仿宋"/>
                <w:bCs/>
                <w:color w:val="000000"/>
                <w:sz w:val="24"/>
              </w:rPr>
              <w:t>最大偏移度：± 45KHz</w:t>
            </w:r>
          </w:p>
          <w:p>
            <w:pPr>
              <w:jc w:val="center"/>
              <w:rPr>
                <w:rFonts w:ascii="仿宋" w:hAnsi="仿宋" w:eastAsia="仿宋" w:cs="仿宋"/>
                <w:bCs/>
                <w:color w:val="000000"/>
                <w:sz w:val="24"/>
              </w:rPr>
            </w:pPr>
            <w:r>
              <w:rPr>
                <w:rFonts w:hint="eastAsia" w:ascii="仿宋" w:hAnsi="仿宋" w:eastAsia="仿宋" w:cs="仿宋"/>
                <w:bCs/>
                <w:color w:val="000000"/>
                <w:sz w:val="24"/>
              </w:rPr>
              <w:t xml:space="preserve">功率输出：3 0mW   </w:t>
            </w:r>
          </w:p>
          <w:p>
            <w:pPr>
              <w:jc w:val="center"/>
              <w:rPr>
                <w:rFonts w:ascii="仿宋" w:hAnsi="仿宋" w:eastAsia="仿宋" w:cs="仿宋"/>
                <w:bCs/>
                <w:color w:val="000000"/>
                <w:sz w:val="24"/>
              </w:rPr>
            </w:pPr>
            <w:r>
              <w:rPr>
                <w:rFonts w:hint="eastAsia" w:ascii="仿宋" w:hAnsi="仿宋" w:eastAsia="仿宋" w:cs="仿宋"/>
                <w:bCs/>
                <w:color w:val="000000"/>
                <w:sz w:val="24"/>
              </w:rPr>
              <w:t>频率响应：50Hz~18KHz</w:t>
            </w:r>
          </w:p>
          <w:p>
            <w:pPr>
              <w:jc w:val="center"/>
              <w:rPr>
                <w:rFonts w:ascii="仿宋" w:hAnsi="仿宋" w:eastAsia="仿宋" w:cs="仿宋"/>
                <w:bCs/>
                <w:color w:val="000000"/>
                <w:sz w:val="24"/>
              </w:rPr>
            </w:pPr>
            <w:r>
              <w:rPr>
                <w:rFonts w:hint="eastAsia" w:ascii="仿宋" w:hAnsi="仿宋" w:eastAsia="仿宋" w:cs="仿宋"/>
                <w:bCs/>
                <w:color w:val="000000"/>
                <w:sz w:val="24"/>
              </w:rPr>
              <w:t>最大输入声压：130dB SPL</w:t>
            </w:r>
          </w:p>
          <w:p>
            <w:pPr>
              <w:jc w:val="center"/>
              <w:rPr>
                <w:rFonts w:ascii="仿宋" w:hAnsi="仿宋" w:eastAsia="仿宋" w:cs="仿宋"/>
                <w:bCs/>
                <w:color w:val="000000"/>
                <w:sz w:val="24"/>
              </w:rPr>
            </w:pPr>
            <w:r>
              <w:rPr>
                <w:rFonts w:hint="eastAsia" w:ascii="仿宋" w:hAnsi="仿宋" w:eastAsia="仿宋" w:cs="仿宋"/>
                <w:bCs/>
                <w:color w:val="000000"/>
                <w:sz w:val="24"/>
              </w:rPr>
              <w:t>音头：动圈式 /  电容式</w:t>
            </w:r>
          </w:p>
          <w:p>
            <w:pPr>
              <w:jc w:val="center"/>
              <w:rPr>
                <w:rFonts w:ascii="仿宋" w:hAnsi="仿宋" w:eastAsia="仿宋" w:cs="仿宋"/>
                <w:bCs/>
                <w:color w:val="000000"/>
                <w:sz w:val="24"/>
              </w:rPr>
            </w:pPr>
            <w:r>
              <w:rPr>
                <w:rFonts w:hint="eastAsia" w:ascii="仿宋" w:hAnsi="仿宋" w:eastAsia="仿宋" w:cs="仿宋"/>
                <w:bCs/>
                <w:color w:val="000000"/>
                <w:sz w:val="24"/>
              </w:rPr>
              <w:t>RF 功率输出：8mW;8mW 15mW(Selectable)</w:t>
            </w:r>
          </w:p>
          <w:p>
            <w:pPr>
              <w:jc w:val="center"/>
              <w:rPr>
                <w:rFonts w:ascii="仿宋" w:hAnsi="仿宋" w:eastAsia="仿宋" w:cs="仿宋"/>
                <w:bCs/>
                <w:color w:val="000000"/>
                <w:sz w:val="24"/>
              </w:rPr>
            </w:pPr>
            <w:r>
              <w:rPr>
                <w:rFonts w:hint="eastAsia" w:ascii="仿宋" w:hAnsi="仿宋" w:eastAsia="仿宋" w:cs="仿宋"/>
                <w:bCs/>
                <w:color w:val="000000"/>
                <w:sz w:val="24"/>
              </w:rPr>
              <w:t>电池：AA×2</w:t>
            </w:r>
          </w:p>
          <w:p>
            <w:pPr>
              <w:jc w:val="center"/>
              <w:rPr>
                <w:rFonts w:ascii="仿宋" w:hAnsi="仿宋" w:eastAsia="仿宋" w:cs="仿宋"/>
                <w:bCs/>
                <w:color w:val="000000"/>
                <w:sz w:val="24"/>
              </w:rPr>
            </w:pPr>
            <w:r>
              <w:rPr>
                <w:rFonts w:hint="eastAsia" w:ascii="仿宋" w:hAnsi="仿宋" w:eastAsia="仿宋" w:cs="仿宋"/>
                <w:bCs/>
                <w:color w:val="000000"/>
                <w:sz w:val="24"/>
              </w:rPr>
              <w:t>电流消耗： &lt;110 mA</w:t>
            </w:r>
          </w:p>
          <w:p>
            <w:pPr>
              <w:jc w:val="center"/>
              <w:rPr>
                <w:rFonts w:ascii="仿宋" w:hAnsi="仿宋" w:eastAsia="仿宋" w:cs="仿宋"/>
                <w:bCs/>
                <w:color w:val="000000"/>
                <w:sz w:val="24"/>
              </w:rPr>
            </w:pPr>
            <w:r>
              <w:rPr>
                <w:rFonts w:hint="eastAsia" w:ascii="仿宋" w:hAnsi="仿宋" w:eastAsia="仿宋" w:cs="仿宋"/>
                <w:bCs/>
                <w:color w:val="000000"/>
                <w:sz w:val="24"/>
              </w:rPr>
              <w:t>电池耗电：Almost 6 Hours</w:t>
            </w:r>
          </w:p>
          <w:p>
            <w:pPr>
              <w:jc w:val="center"/>
              <w:rPr>
                <w:rFonts w:ascii="仿宋" w:hAnsi="仿宋" w:eastAsia="仿宋" w:cs="仿宋"/>
                <w:bCs/>
                <w:color w:val="000000"/>
                <w:sz w:val="24"/>
              </w:rPr>
            </w:pPr>
            <w:r>
              <w:rPr>
                <w:rFonts w:hint="eastAsia" w:ascii="仿宋" w:hAnsi="仿宋" w:eastAsia="仿宋" w:cs="仿宋"/>
                <w:bCs/>
                <w:color w:val="000000"/>
                <w:sz w:val="24"/>
              </w:rPr>
              <w:t>尺寸(mm)265mm×56mm直径</w:t>
            </w:r>
          </w:p>
          <w:p>
            <w:pPr>
              <w:jc w:val="center"/>
              <w:rPr>
                <w:rFonts w:ascii="仿宋" w:hAnsi="仿宋" w:eastAsia="仿宋" w:cs="仿宋"/>
                <w:bCs/>
                <w:color w:val="000000"/>
                <w:sz w:val="24"/>
              </w:rPr>
            </w:pPr>
          </w:p>
          <w:p>
            <w:pPr>
              <w:jc w:val="center"/>
              <w:rPr>
                <w:rFonts w:ascii="仿宋" w:hAnsi="仿宋" w:eastAsia="仿宋" w:cs="仿宋"/>
                <w:bCs/>
                <w:color w:val="000000"/>
                <w:sz w:val="24"/>
              </w:rPr>
            </w:pPr>
          </w:p>
          <w:p>
            <w:pPr>
              <w:rPr>
                <w:rFonts w:ascii="仿宋" w:hAnsi="仿宋" w:eastAsia="仿宋" w:cs="仿宋"/>
                <w:bCs/>
                <w:color w:val="000000"/>
                <w:sz w:val="24"/>
              </w:rPr>
            </w:pP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p>
          <w:p>
            <w:pPr>
              <w:jc w:val="center"/>
              <w:rPr>
                <w:rFonts w:ascii="仿宋_GB2312" w:hAnsi="仿宋_GB2312" w:eastAsia="仿宋_GB2312"/>
                <w:color w:val="000000"/>
                <w:sz w:val="32"/>
              </w:rPr>
            </w:pPr>
            <w:r>
              <w:rPr>
                <w:rFonts w:hint="eastAsia" w:ascii="仿宋_GB2312" w:hAnsi="仿宋_GB2312" w:eastAsia="仿宋_GB2312"/>
                <w:color w:val="000000"/>
                <w:sz w:val="32"/>
              </w:rPr>
              <w:t>套</w:t>
            </w:r>
          </w:p>
        </w:tc>
      </w:tr>
      <w:tr>
        <w:tblPrEx>
          <w:tblLayout w:type="fixed"/>
          <w:tblCellMar>
            <w:top w:w="0" w:type="dxa"/>
            <w:left w:w="108" w:type="dxa"/>
            <w:bottom w:w="0" w:type="dxa"/>
            <w:right w:w="108" w:type="dxa"/>
          </w:tblCellMar>
        </w:tblPrEx>
        <w:trPr>
          <w:trHeight w:val="4548"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r>
              <w:rPr>
                <w:rFonts w:hint="eastAsia" w:ascii="仿宋" w:hAnsi="仿宋" w:eastAsia="仿宋" w:cs="仿宋"/>
                <w:color w:val="000000"/>
                <w:sz w:val="24"/>
              </w:rPr>
              <w:t>7</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r>
              <w:rPr>
                <w:rFonts w:hint="eastAsia" w:ascii="仿宋" w:hAnsi="仿宋" w:eastAsia="仿宋" w:cs="仿宋"/>
                <w:color w:val="000000"/>
                <w:sz w:val="24"/>
              </w:rPr>
              <w:t>3进6出音箱处理器</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3.6SP 数字音频处理器</w:t>
            </w:r>
          </w:p>
          <w:p>
            <w:pPr>
              <w:jc w:val="center"/>
              <w:rPr>
                <w:rFonts w:ascii="仿宋" w:hAnsi="仿宋" w:eastAsia="仿宋" w:cs="仿宋"/>
                <w:color w:val="000000"/>
                <w:sz w:val="24"/>
              </w:rPr>
            </w:pPr>
            <w:r>
              <w:rPr>
                <w:rFonts w:hint="eastAsia" w:ascii="仿宋" w:hAnsi="仿宋" w:eastAsia="仿宋" w:cs="仿宋"/>
                <w:color w:val="000000"/>
                <w:sz w:val="24"/>
              </w:rPr>
              <w:t>3个输入/ 6输出的数字信号处理器，具有能够精确而又广泛的对音频进行控制的功能. 通过前面板界面上的具体功能按钮，允许快速发送所有控制参数，消除隐藏子菜单。背光2x20特性LCD显示通道和功能设置。相关具体按钮可访问所有音频功能和系统工具。更快捷设置和强大的可视输入/输出路由，EQ，滤波曲线系统，两个USB接口（一个在前面板，另一个在后面板）和RS-232接口可用于Ashly的控制软件（Protea软件）和PC连接。提供一个6英尺的USB-A到USB-B电缆。软件的使用优势在于它包括非常强大的预设能力，并且在音频路由与控制处理方面非常的直观。</w:t>
            </w:r>
          </w:p>
          <w:p>
            <w:pPr>
              <w:jc w:val="center"/>
              <w:rPr>
                <w:rFonts w:ascii="仿宋" w:hAnsi="仿宋" w:eastAsia="仿宋" w:cs="仿宋"/>
                <w:color w:val="000000"/>
                <w:sz w:val="24"/>
              </w:rPr>
            </w:pPr>
            <w:r>
              <w:rPr>
                <w:rFonts w:hint="eastAsia" w:ascii="仿宋" w:hAnsi="仿宋" w:eastAsia="仿宋" w:cs="仿宋"/>
                <w:color w:val="000000"/>
                <w:sz w:val="24"/>
              </w:rPr>
              <w:t>Protea 3.6SP采用先进的DSP技术，从24 bit，48kHz的delta-sigma A / D转换器与128倍过采样。数字处理包括：增益、极性转换、参量均衡器、棚架滤波器、时间延时、分频功能、压缩、限制和信号路由，所有的处理都通过一对120MHz高性能DSP处理器。D / A转换器使用24位delta-sigma转换器与128倍过采样。所有输入和输出都是使用防止射频干扰的平衡XLR接口。</w:t>
            </w:r>
          </w:p>
          <w:p>
            <w:pPr>
              <w:jc w:val="center"/>
              <w:rPr>
                <w:rFonts w:ascii="仿宋" w:hAnsi="仿宋" w:eastAsia="仿宋" w:cs="仿宋"/>
                <w:color w:val="000000"/>
                <w:sz w:val="24"/>
              </w:rPr>
            </w:pPr>
            <w:r>
              <w:rPr>
                <w:rFonts w:hint="eastAsia" w:ascii="仿宋" w:hAnsi="仿宋" w:eastAsia="仿宋" w:cs="仿宋"/>
                <w:color w:val="000000"/>
                <w:sz w:val="24"/>
              </w:rPr>
              <w:t>每路输入可让您控制增益、延迟和六个滤波器（您所选择的每一个参数，高或低棚架） 。除了设定分频点，每个输入可被分配到任何一个或一组输出，可以设置四个参数，高或低棚架滤波器，延迟调整，输出增益，极性和压缩器/ 限制器对扬声器的保护。所有这一切都在一个机架空间，配有XLR卡侬输入和输出接口。</w:t>
            </w:r>
          </w:p>
          <w:p>
            <w:pPr>
              <w:jc w:val="center"/>
              <w:rPr>
                <w:rFonts w:ascii="仿宋" w:hAnsi="仿宋" w:eastAsia="仿宋" w:cs="仿宋"/>
                <w:color w:val="000000"/>
                <w:sz w:val="24"/>
              </w:rPr>
            </w:pPr>
            <w:r>
              <w:rPr>
                <w:rFonts w:hint="eastAsia" w:ascii="仿宋" w:hAnsi="仿宋" w:eastAsia="仿宋" w:cs="仿宋"/>
                <w:color w:val="000000"/>
                <w:sz w:val="24"/>
              </w:rPr>
              <w:t>3.6SP可存储多达30个预置。预设文件采取了“快照”方式完全存储当前所有通道的所有控制数据，Protea 3.6SP类似Ashly旧型号的Protea 3.24CL / CL-d。旧的*.PCC格式的文件可以作为预置文件载入到新的3.6SP上使用。</w:t>
            </w:r>
          </w:p>
          <w:p>
            <w:pPr>
              <w:jc w:val="center"/>
              <w:rPr>
                <w:rFonts w:ascii="仿宋" w:hAnsi="仿宋" w:eastAsia="仿宋" w:cs="仿宋"/>
                <w:color w:val="000000"/>
                <w:sz w:val="24"/>
              </w:rPr>
            </w:pPr>
            <w:r>
              <w:rPr>
                <w:rFonts w:hint="eastAsia" w:ascii="仿宋" w:hAnsi="仿宋" w:eastAsia="仿宋" w:cs="仿宋"/>
                <w:color w:val="000000"/>
                <w:sz w:val="24"/>
              </w:rPr>
              <w:t>总之，Protea 3.6SP是一台功能强大，便于操作的处理器。无论是在现场演出还是用于固定安装，都提供了精确的音频处理能力和卓越的声音。</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r>
              <w:rPr>
                <w:rFonts w:hint="eastAsia" w:ascii="仿宋" w:hAnsi="仿宋" w:eastAsia="仿宋" w:cs="仿宋"/>
                <w:color w:val="000000"/>
                <w:sz w:val="24"/>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r>
              <w:rPr>
                <w:rFonts w:hint="eastAsia" w:ascii="仿宋" w:hAnsi="仿宋" w:eastAsia="仿宋" w:cs="仿宋"/>
                <w:color w:val="000000"/>
                <w:sz w:val="24"/>
              </w:rPr>
              <w:t>台</w:t>
            </w:r>
          </w:p>
        </w:tc>
      </w:tr>
      <w:tr>
        <w:tblPrEx>
          <w:tblLayout w:type="fixed"/>
          <w:tblCellMar>
            <w:top w:w="0" w:type="dxa"/>
            <w:left w:w="108" w:type="dxa"/>
            <w:bottom w:w="0" w:type="dxa"/>
            <w:right w:w="108" w:type="dxa"/>
          </w:tblCellMar>
        </w:tblPrEx>
        <w:trPr>
          <w:trHeight w:val="815"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p>
          <w:p>
            <w:pPr>
              <w:jc w:val="right"/>
              <w:rPr>
                <w:rFonts w:ascii="仿宋" w:hAnsi="仿宋" w:eastAsia="仿宋" w:cs="仿宋"/>
                <w:color w:val="000000"/>
                <w:sz w:val="24"/>
              </w:rPr>
            </w:pPr>
            <w:r>
              <w:rPr>
                <w:rFonts w:hint="eastAsia" w:ascii="仿宋" w:hAnsi="仿宋" w:eastAsia="仿宋" w:cs="仿宋"/>
                <w:color w:val="000000"/>
                <w:sz w:val="24"/>
              </w:rPr>
              <w:t>8</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r>
              <w:rPr>
                <w:rFonts w:hint="eastAsia" w:ascii="仿宋" w:hAnsi="仿宋" w:eastAsia="仿宋" w:cs="仿宋"/>
                <w:color w:val="000000"/>
                <w:sz w:val="24"/>
              </w:rPr>
              <w:t>调音台</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16路单通道,一组主输出,一组编组输出,16种ECHO效果，输出7段均衡,AUX辅助输出,内置效果器,噪声小,48V幻像电源 带录音、带USB声卡链接电脑，SD卡和U盘MP3播放，耳机监听，效果清晰度可调，频率响应：10-60KHz+3dB,售噪比≥100dB,增益范围-40≈+10dB,失真度≤0.07%，分离度≤-90dB,最大输入+20dB,z最大输出+20dB(平衡)/+16dB(不平衡)，尺寸：450×110×480MM,重量8kg/10kg</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r>
              <w:rPr>
                <w:rFonts w:hint="eastAsia" w:ascii="仿宋" w:hAnsi="仿宋" w:eastAsia="仿宋" w:cs="仿宋"/>
                <w:color w:val="000000"/>
                <w:sz w:val="24"/>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p>
          <w:p>
            <w:pPr>
              <w:jc w:val="center"/>
              <w:rPr>
                <w:rFonts w:ascii="仿宋" w:hAnsi="仿宋" w:eastAsia="仿宋" w:cs="仿宋"/>
                <w:color w:val="000000"/>
                <w:sz w:val="24"/>
              </w:rPr>
            </w:pPr>
            <w:r>
              <w:rPr>
                <w:rFonts w:hint="eastAsia" w:ascii="仿宋" w:hAnsi="仿宋" w:eastAsia="仿宋" w:cs="仿宋"/>
                <w:color w:val="000000"/>
                <w:sz w:val="24"/>
              </w:rPr>
              <w:t>台</w:t>
            </w:r>
          </w:p>
        </w:tc>
      </w:tr>
      <w:tr>
        <w:tblPrEx>
          <w:tblLayout w:type="fixed"/>
          <w:tblCellMar>
            <w:top w:w="0" w:type="dxa"/>
            <w:left w:w="108" w:type="dxa"/>
            <w:bottom w:w="0" w:type="dxa"/>
            <w:right w:w="108" w:type="dxa"/>
          </w:tblCellMar>
        </w:tblPrEx>
        <w:trPr>
          <w:trHeight w:val="70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9</w:t>
            </w:r>
          </w:p>
        </w:tc>
        <w:tc>
          <w:tcPr>
            <w:tcW w:w="2190" w:type="dxa"/>
            <w:tcBorders>
              <w:top w:val="single" w:color="auto" w:sz="6" w:space="0"/>
              <w:left w:val="single" w:color="auto" w:sz="6" w:space="0"/>
              <w:bottom w:val="nil"/>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电源时序器</w:t>
            </w:r>
          </w:p>
        </w:tc>
        <w:tc>
          <w:tcPr>
            <w:tcW w:w="3618" w:type="dxa"/>
            <w:tcBorders>
              <w:top w:val="single" w:color="auto" w:sz="6" w:space="0"/>
              <w:left w:val="single" w:color="auto" w:sz="6" w:space="0"/>
              <w:bottom w:val="nil"/>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8路220V2000W交流输出，使设备有序开关机，起到保护稳压作用</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台</w:t>
            </w:r>
          </w:p>
        </w:tc>
      </w:tr>
      <w:tr>
        <w:tblPrEx>
          <w:tblLayout w:type="fixed"/>
          <w:tblCellMar>
            <w:top w:w="0" w:type="dxa"/>
            <w:left w:w="108" w:type="dxa"/>
            <w:bottom w:w="0" w:type="dxa"/>
            <w:right w:w="108" w:type="dxa"/>
          </w:tblCellMar>
        </w:tblPrEx>
        <w:trPr>
          <w:trHeight w:val="76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10</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田字架</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color w:val="000000"/>
                <w:sz w:val="24"/>
              </w:rPr>
            </w:pPr>
            <w:r>
              <w:rPr>
                <w:rFonts w:hint="eastAsia" w:ascii="仿宋" w:hAnsi="仿宋" w:eastAsia="仿宋" w:cs="仿宋"/>
                <w:color w:val="000000"/>
                <w:sz w:val="24"/>
              </w:rPr>
              <w:t xml:space="preserve">          链接音箱底支架</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个</w:t>
            </w:r>
          </w:p>
        </w:tc>
      </w:tr>
      <w:tr>
        <w:tblPrEx>
          <w:tblLayout w:type="fixed"/>
          <w:tblCellMar>
            <w:top w:w="0" w:type="dxa"/>
            <w:left w:w="108" w:type="dxa"/>
            <w:bottom w:w="0" w:type="dxa"/>
            <w:right w:w="108" w:type="dxa"/>
          </w:tblCellMar>
        </w:tblPrEx>
        <w:trPr>
          <w:trHeight w:val="84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11</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机柜</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color w:val="000000"/>
                <w:sz w:val="24"/>
              </w:rPr>
            </w:pPr>
            <w:r>
              <w:rPr>
                <w:rFonts w:hint="eastAsia" w:ascii="仿宋" w:hAnsi="仿宋" w:eastAsia="仿宋" w:cs="仿宋"/>
                <w:color w:val="000000"/>
                <w:sz w:val="24"/>
              </w:rPr>
              <w:t>16U航空机柜，高110CM            宽53CM  深66CM</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个</w:t>
            </w:r>
          </w:p>
        </w:tc>
      </w:tr>
      <w:tr>
        <w:tblPrEx>
          <w:tblLayout w:type="fixed"/>
          <w:tblCellMar>
            <w:top w:w="0" w:type="dxa"/>
            <w:left w:w="108" w:type="dxa"/>
            <w:bottom w:w="0" w:type="dxa"/>
            <w:right w:w="108" w:type="dxa"/>
          </w:tblCellMar>
        </w:tblPrEx>
        <w:trPr>
          <w:trHeight w:val="81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12</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话筒天线放大器</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color w:val="000000"/>
                <w:sz w:val="24"/>
              </w:rPr>
            </w:pPr>
            <w:r>
              <w:rPr>
                <w:rFonts w:hint="eastAsia" w:ascii="仿宋" w:hAnsi="仿宋" w:eastAsia="仿宋" w:cs="仿宋"/>
                <w:color w:val="000000"/>
                <w:sz w:val="24"/>
              </w:rPr>
              <w:t>无线话筒接收器天线放大加强信号器，频宽700MHZ-850MHZ</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2</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支</w:t>
            </w:r>
          </w:p>
        </w:tc>
      </w:tr>
      <w:tr>
        <w:tblPrEx>
          <w:tblLayout w:type="fixed"/>
          <w:tblCellMar>
            <w:top w:w="0" w:type="dxa"/>
            <w:left w:w="108" w:type="dxa"/>
            <w:bottom w:w="0" w:type="dxa"/>
            <w:right w:w="108" w:type="dxa"/>
          </w:tblCellMar>
        </w:tblPrEx>
        <w:trPr>
          <w:trHeight w:val="82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13</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音箱线，线管材料</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color w:val="000000"/>
                <w:sz w:val="24"/>
              </w:rPr>
            </w:pPr>
            <w:r>
              <w:rPr>
                <w:rFonts w:hint="eastAsia" w:ascii="仿宋" w:hAnsi="仿宋" w:eastAsia="仿宋" w:cs="仿宋"/>
                <w:color w:val="000000"/>
                <w:sz w:val="24"/>
              </w:rPr>
              <w:t>6*2.5M2护套音箱线</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60</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米</w:t>
            </w:r>
          </w:p>
        </w:tc>
      </w:tr>
      <w:tr>
        <w:tblPrEx>
          <w:tblLayout w:type="fixed"/>
          <w:tblCellMar>
            <w:top w:w="0" w:type="dxa"/>
            <w:left w:w="108" w:type="dxa"/>
            <w:bottom w:w="0" w:type="dxa"/>
            <w:right w:w="108" w:type="dxa"/>
          </w:tblCellMar>
        </w:tblPrEx>
        <w:trPr>
          <w:trHeight w:val="810"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14</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 xml:space="preserve"> 户外音箱防雨棚</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left"/>
              <w:rPr>
                <w:rFonts w:ascii="仿宋" w:hAnsi="仿宋" w:eastAsia="仿宋" w:cs="仿宋"/>
                <w:color w:val="000000"/>
                <w:sz w:val="24"/>
              </w:rPr>
            </w:pPr>
            <w:r>
              <w:rPr>
                <w:rFonts w:hint="eastAsia" w:ascii="仿宋" w:hAnsi="仿宋" w:eastAsia="仿宋" w:cs="仿宋"/>
                <w:color w:val="000000"/>
                <w:sz w:val="24"/>
              </w:rPr>
              <w:t xml:space="preserve">   定制防雨透声棚</w:t>
            </w: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4</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个</w:t>
            </w:r>
          </w:p>
        </w:tc>
      </w:tr>
      <w:tr>
        <w:tblPrEx>
          <w:tblLayout w:type="fixed"/>
          <w:tblCellMar>
            <w:top w:w="0" w:type="dxa"/>
            <w:left w:w="108" w:type="dxa"/>
            <w:bottom w:w="0" w:type="dxa"/>
            <w:right w:w="108" w:type="dxa"/>
          </w:tblCellMar>
        </w:tblPrEx>
        <w:trPr>
          <w:trHeight w:val="405"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15</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施工安装工费</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项</w:t>
            </w:r>
          </w:p>
        </w:tc>
      </w:tr>
      <w:tr>
        <w:tblPrEx>
          <w:tblLayout w:type="fixed"/>
          <w:tblCellMar>
            <w:top w:w="0" w:type="dxa"/>
            <w:left w:w="108" w:type="dxa"/>
            <w:bottom w:w="0" w:type="dxa"/>
            <w:right w:w="108" w:type="dxa"/>
          </w:tblCellMar>
        </w:tblPrEx>
        <w:trPr>
          <w:trHeight w:val="405" w:hRule="atLeast"/>
        </w:trPr>
        <w:tc>
          <w:tcPr>
            <w:tcW w:w="705"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r>
              <w:rPr>
                <w:rFonts w:hint="eastAsia" w:ascii="仿宋" w:hAnsi="仿宋" w:eastAsia="仿宋" w:cs="仿宋"/>
                <w:color w:val="000000"/>
                <w:sz w:val="24"/>
              </w:rPr>
              <w:t>16</w:t>
            </w:r>
          </w:p>
        </w:tc>
        <w:tc>
          <w:tcPr>
            <w:tcW w:w="219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调试费</w:t>
            </w:r>
          </w:p>
        </w:tc>
        <w:tc>
          <w:tcPr>
            <w:tcW w:w="3618" w:type="dxa"/>
            <w:tcBorders>
              <w:top w:val="single" w:color="auto" w:sz="6" w:space="0"/>
              <w:left w:val="single" w:color="auto" w:sz="6" w:space="0"/>
              <w:bottom w:val="single" w:color="auto" w:sz="6" w:space="0"/>
              <w:right w:val="single" w:color="auto" w:sz="6" w:space="0"/>
              <w:tl2br w:val="nil"/>
              <w:tr2bl w:val="nil"/>
            </w:tcBorders>
          </w:tcPr>
          <w:p>
            <w:pPr>
              <w:jc w:val="right"/>
              <w:rPr>
                <w:rFonts w:ascii="仿宋" w:hAnsi="仿宋" w:eastAsia="仿宋" w:cs="仿宋"/>
                <w:color w:val="000000"/>
                <w:sz w:val="24"/>
              </w:rPr>
            </w:pPr>
          </w:p>
        </w:tc>
        <w:tc>
          <w:tcPr>
            <w:tcW w:w="1034"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1</w:t>
            </w:r>
          </w:p>
        </w:tc>
        <w:tc>
          <w:tcPr>
            <w:tcW w:w="118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 w:hAnsi="仿宋" w:eastAsia="仿宋" w:cs="仿宋"/>
                <w:color w:val="000000"/>
                <w:sz w:val="24"/>
              </w:rPr>
            </w:pPr>
            <w:r>
              <w:rPr>
                <w:rFonts w:hint="eastAsia" w:ascii="仿宋" w:hAnsi="仿宋" w:eastAsia="仿宋" w:cs="仿宋"/>
                <w:color w:val="000000"/>
                <w:sz w:val="24"/>
              </w:rPr>
              <w:t>项</w:t>
            </w:r>
          </w:p>
        </w:tc>
      </w:tr>
    </w:tbl>
    <w:p>
      <w:pPr>
        <w:spacing w:line="360" w:lineRule="auto"/>
        <w:ind w:right="-426" w:rightChars="-203"/>
        <w:rPr>
          <w:rFonts w:ascii="宋体" w:hAnsi="宋体"/>
          <w:color w:val="000000" w:themeColor="text1"/>
          <w:sz w:val="28"/>
          <w:szCs w:val="28"/>
          <w14:textFill>
            <w14:solidFill>
              <w14:schemeClr w14:val="tx1"/>
            </w14:solidFill>
          </w14:textFill>
        </w:rPr>
      </w:pPr>
    </w:p>
    <w:p>
      <w:pPr>
        <w:spacing w:line="360" w:lineRule="auto"/>
        <w:ind w:firstLine="562" w:firstLineChars="200"/>
        <w:rPr>
          <w:rFonts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五、设备要求</w:t>
      </w:r>
    </w:p>
    <w:p>
      <w:pPr>
        <w:spacing w:line="360" w:lineRule="auto"/>
        <w:ind w:firstLine="560" w:firstLineChars="200"/>
        <w:rPr>
          <w:rFonts w:cs="宋体"/>
          <w:color w:val="000000" w:themeColor="text1"/>
          <w:sz w:val="28"/>
          <w:szCs w:val="28"/>
          <w:lang w:val="en-GB"/>
          <w14:textFill>
            <w14:solidFill>
              <w14:schemeClr w14:val="tx1"/>
            </w14:solidFill>
          </w14:textFill>
        </w:rPr>
      </w:pPr>
      <w:r>
        <w:rPr>
          <w:rFonts w:hAnsi="宋体" w:cs="宋体"/>
          <w:color w:val="000000" w:themeColor="text1"/>
          <w:sz w:val="28"/>
          <w:szCs w:val="28"/>
          <w:lang w:val="en-GB"/>
          <w14:textFill>
            <w14:solidFill>
              <w14:schemeClr w14:val="tx1"/>
            </w14:solidFill>
          </w14:textFill>
        </w:rPr>
        <w:t>1</w:t>
      </w:r>
      <w:r>
        <w:rPr>
          <w:rFonts w:hint="eastAsia" w:hAnsi="宋体" w:cs="宋体"/>
          <w:color w:val="000000" w:themeColor="text1"/>
          <w:sz w:val="28"/>
          <w:szCs w:val="28"/>
          <w:lang w:val="en-GB"/>
          <w14:textFill>
            <w14:solidFill>
              <w14:schemeClr w14:val="tx1"/>
            </w14:solidFill>
          </w14:textFill>
        </w:rPr>
        <w:t>、货物为原制造商制造的全新产品，整机无污染，无侵权行为、表面无划损、无任何缺陷隐患，在中国境内可依常规安全合法使用。</w:t>
      </w:r>
    </w:p>
    <w:p>
      <w:pPr>
        <w:spacing w:line="360" w:lineRule="auto"/>
        <w:ind w:firstLine="560" w:firstLineChars="200"/>
        <w:rPr>
          <w:rFonts w:cs="宋体"/>
          <w:color w:val="000000" w:themeColor="text1"/>
          <w:sz w:val="28"/>
          <w:szCs w:val="28"/>
          <w:lang w:val="en-GB"/>
          <w14:textFill>
            <w14:solidFill>
              <w14:schemeClr w14:val="tx1"/>
            </w14:solidFill>
          </w14:textFill>
        </w:rPr>
      </w:pPr>
      <w:r>
        <w:rPr>
          <w:rFonts w:hAnsi="宋体" w:cs="宋体"/>
          <w:color w:val="000000" w:themeColor="text1"/>
          <w:sz w:val="28"/>
          <w:szCs w:val="28"/>
          <w:lang w:val="en-GB"/>
          <w14:textFill>
            <w14:solidFill>
              <w14:schemeClr w14:val="tx1"/>
            </w14:solidFill>
          </w14:textFill>
        </w:rPr>
        <w:t>2</w:t>
      </w:r>
      <w:r>
        <w:rPr>
          <w:rFonts w:hint="eastAsia" w:hAnsi="宋体" w:cs="宋体"/>
          <w:color w:val="000000" w:themeColor="text1"/>
          <w:sz w:val="28"/>
          <w:szCs w:val="28"/>
          <w:lang w:val="en-GB"/>
          <w14:textFill>
            <w14:solidFill>
              <w14:schemeClr w14:val="tx1"/>
            </w14:solidFill>
          </w14:textFill>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hAnsi="宋体" w:cs="宋体"/>
          <w:color w:val="000000" w:themeColor="text1"/>
          <w:sz w:val="28"/>
          <w:szCs w:val="28"/>
          <w:lang w:val="en-GB"/>
          <w14:textFill>
            <w14:solidFill>
              <w14:schemeClr w14:val="tx1"/>
            </w14:solidFill>
          </w14:textFill>
        </w:rPr>
        <w:t xml:space="preserve">    </w:t>
      </w:r>
    </w:p>
    <w:p>
      <w:pPr>
        <w:spacing w:line="360" w:lineRule="auto"/>
        <w:ind w:firstLine="560" w:firstLineChars="200"/>
        <w:rPr>
          <w:rFonts w:cs="宋体"/>
          <w:color w:val="000000" w:themeColor="text1"/>
          <w:sz w:val="28"/>
          <w:szCs w:val="28"/>
          <w:lang w:val="en-GB"/>
          <w14:textFill>
            <w14:solidFill>
              <w14:schemeClr w14:val="tx1"/>
            </w14:solidFill>
          </w14:textFill>
        </w:rPr>
      </w:pPr>
      <w:r>
        <w:rPr>
          <w:rFonts w:hint="eastAsia" w:hAnsi="宋体" w:cs="宋体"/>
          <w:color w:val="000000" w:themeColor="text1"/>
          <w:sz w:val="28"/>
          <w:szCs w:val="28"/>
          <w14:textFill>
            <w14:solidFill>
              <w14:schemeClr w14:val="tx1"/>
            </w14:solidFill>
          </w14:textFill>
        </w:rPr>
        <w:t>3</w:t>
      </w:r>
      <w:r>
        <w:rPr>
          <w:rFonts w:hint="eastAsia" w:hAnsi="宋体" w:cs="宋体"/>
          <w:color w:val="000000" w:themeColor="text1"/>
          <w:sz w:val="28"/>
          <w:szCs w:val="28"/>
          <w:lang w:val="en-GB"/>
          <w14:textFill>
            <w14:solidFill>
              <w14:schemeClr w14:val="tx1"/>
            </w14:solidFill>
          </w14:textFill>
        </w:rPr>
        <w:t>、货物为原厂商未启封全新包装，具出厂合格证，序列号、包装箱号与出厂批号一致，并可追索查阅。</w:t>
      </w:r>
    </w:p>
    <w:p>
      <w:pPr>
        <w:spacing w:line="360" w:lineRule="auto"/>
        <w:ind w:firstLine="560" w:firstLineChars="200"/>
        <w:rPr>
          <w:rFonts w:cs="宋体"/>
          <w:color w:val="000000" w:themeColor="text1"/>
          <w:sz w:val="28"/>
          <w:szCs w:val="28"/>
          <w:lang w:val="en-GB"/>
          <w14:textFill>
            <w14:solidFill>
              <w14:schemeClr w14:val="tx1"/>
            </w14:solidFill>
          </w14:textFill>
        </w:rPr>
      </w:pPr>
      <w:r>
        <w:rPr>
          <w:rFonts w:hint="eastAsia" w:hAnsi="宋体" w:cs="宋体"/>
          <w:color w:val="000000" w:themeColor="text1"/>
          <w:sz w:val="28"/>
          <w:szCs w:val="28"/>
          <w14:textFill>
            <w14:solidFill>
              <w14:schemeClr w14:val="tx1"/>
            </w14:solidFill>
          </w14:textFill>
        </w:rPr>
        <w:t>4</w:t>
      </w:r>
      <w:r>
        <w:rPr>
          <w:rFonts w:hint="eastAsia" w:hAnsi="宋体" w:cs="宋体"/>
          <w:color w:val="000000" w:themeColor="text1"/>
          <w:sz w:val="28"/>
          <w:szCs w:val="28"/>
          <w:lang w:val="en-GB"/>
          <w14:textFill>
            <w14:solidFill>
              <w14:schemeClr w14:val="tx1"/>
            </w14:solidFill>
          </w14:textFill>
        </w:rPr>
        <w:t>、供应商应将关键主机设备的用户手册、保修手册、有关单证资料及配备件、随机工具等交付给采购人，使用操作及安全须知等重要资料应附有中文说明。</w:t>
      </w:r>
    </w:p>
    <w:p>
      <w:pPr>
        <w:tabs>
          <w:tab w:val="left" w:pos="9355"/>
        </w:tabs>
        <w:snapToGrid w:val="0"/>
        <w:spacing w:line="360" w:lineRule="auto"/>
        <w:ind w:right="-426" w:rightChars="-203" w:firstLine="562" w:firstLineChars="200"/>
        <w:rPr>
          <w:rFonts w:ascii="宋体" w:hAnsi="宋体" w:cs="黑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六、采购项目商务要求</w:t>
      </w:r>
    </w:p>
    <w:p>
      <w:pPr>
        <w:spacing w:line="360" w:lineRule="auto"/>
        <w:ind w:firstLine="548" w:firstLineChars="196"/>
        <w:rPr>
          <w:rFonts w:ascii="宋体" w:hAnsi="宋体" w:cs="黑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1、预算金额：</w:t>
      </w:r>
      <w:r>
        <w:rPr>
          <w:rFonts w:hint="eastAsia" w:ascii="宋体" w:hAnsi="宋体" w:cs="Arial"/>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99550.00</w:t>
      </w:r>
      <w:r>
        <w:rPr>
          <w:rFonts w:hint="eastAsia" w:ascii="宋体" w:hAnsi="宋体"/>
          <w:color w:val="000000" w:themeColor="text1"/>
          <w:sz w:val="28"/>
          <w:szCs w:val="28"/>
          <w14:textFill>
            <w14:solidFill>
              <w14:schemeClr w14:val="tx1"/>
            </w14:solidFill>
          </w14:textFill>
        </w:rPr>
        <w:t>元，总报价超过预算价格为无效投标。</w:t>
      </w:r>
    </w:p>
    <w:p>
      <w:pPr>
        <w:tabs>
          <w:tab w:val="left" w:pos="9355"/>
        </w:tabs>
        <w:snapToGrid w:val="0"/>
        <w:spacing w:line="360" w:lineRule="auto"/>
        <w:ind w:left="-71" w:leftChars="-34" w:right="-426" w:rightChars="-203" w:firstLine="592" w:firstLineChars="200"/>
        <w:rPr>
          <w:rFonts w:ascii="宋体" w:hAnsi="宋体"/>
          <w:color w:val="000000" w:themeColor="text1"/>
          <w:spacing w:val="8"/>
          <w:sz w:val="28"/>
          <w:szCs w:val="28"/>
          <w14:textFill>
            <w14:solidFill>
              <w14:schemeClr w14:val="tx1"/>
            </w14:solidFill>
          </w14:textFill>
        </w:rPr>
      </w:pPr>
      <w:r>
        <w:rPr>
          <w:rFonts w:hint="eastAsia" w:ascii="宋体" w:hAnsi="宋体"/>
          <w:color w:val="000000" w:themeColor="text1"/>
          <w:spacing w:val="8"/>
          <w:sz w:val="28"/>
          <w:szCs w:val="28"/>
          <w14:textFill>
            <w14:solidFill>
              <w14:schemeClr w14:val="tx1"/>
            </w14:solidFill>
          </w14:textFill>
        </w:rPr>
        <w:t>2、投标报价一律以人民币报价，投标报价被视为供应商的最后报价或中标价，其中包括货品价格、税费、安装、施工、运杂费、检测费、项目措施费、施工材料搬运费、办公场所施工配合费及不可预见费用等；成交供应商投标总价为签订合同价格。在合同有效期内，合同价不受市场价格变化的影响。</w:t>
      </w:r>
    </w:p>
    <w:p>
      <w:pPr>
        <w:tabs>
          <w:tab w:val="left" w:pos="9355"/>
        </w:tabs>
        <w:snapToGrid w:val="0"/>
        <w:spacing w:line="360" w:lineRule="auto"/>
        <w:ind w:left="-71" w:leftChars="-34" w:right="-426" w:rightChars="-203" w:firstLine="592" w:firstLineChars="200"/>
        <w:rPr>
          <w:rFonts w:ascii="宋体" w:hAnsi="宋体"/>
          <w:color w:val="000000" w:themeColor="text1"/>
          <w:spacing w:val="8"/>
          <w:sz w:val="28"/>
          <w:szCs w:val="28"/>
          <w14:textFill>
            <w14:solidFill>
              <w14:schemeClr w14:val="tx1"/>
            </w14:solidFill>
          </w14:textFill>
        </w:rPr>
      </w:pPr>
      <w:r>
        <w:rPr>
          <w:rFonts w:hint="eastAsia" w:ascii="宋体" w:hAnsi="宋体"/>
          <w:color w:val="000000" w:themeColor="text1"/>
          <w:spacing w:val="8"/>
          <w:sz w:val="28"/>
          <w:szCs w:val="28"/>
          <w14:textFill>
            <w14:solidFill>
              <w14:schemeClr w14:val="tx1"/>
            </w14:solidFill>
          </w14:textFill>
        </w:rPr>
        <w:t>3、承包范围：包人工、材料、机械、工期、质量、安全、文明施工，包调试、试运行、验收，包保修及本项目维修实施中可能出现其它未知因素而产生的费用和相关服务的方式进行总包干。</w:t>
      </w:r>
    </w:p>
    <w:p>
      <w:pPr>
        <w:pStyle w:val="23"/>
        <w:tabs>
          <w:tab w:val="left" w:pos="7740"/>
          <w:tab w:val="left" w:pos="9355"/>
        </w:tabs>
        <w:spacing w:line="360" w:lineRule="auto"/>
        <w:ind w:left="-71" w:leftChars="-34" w:right="-426" w:rightChars="-203" w:firstLine="560" w:firstLineChars="2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4、为完成本项目的一切安全施工、文明施工、周边环境的原状恢复费、保险费等以及按政策法规、规范要求实施的工序所引起的费用必须包含在投标报价内，项目结算时不另行追加。</w:t>
      </w:r>
    </w:p>
    <w:p>
      <w:pPr>
        <w:pStyle w:val="23"/>
        <w:tabs>
          <w:tab w:val="left" w:pos="7740"/>
          <w:tab w:val="left" w:pos="9355"/>
        </w:tabs>
        <w:spacing w:line="360" w:lineRule="auto"/>
        <w:ind w:left="-281" w:leftChars="-134" w:right="-426" w:rightChars="-203" w:firstLine="840" w:firstLineChars="3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5、交付期限：签订合同后5个工作日内完成，验收交付。</w:t>
      </w:r>
    </w:p>
    <w:p>
      <w:pPr>
        <w:pStyle w:val="23"/>
        <w:tabs>
          <w:tab w:val="left" w:pos="7740"/>
          <w:tab w:val="left" w:pos="9355"/>
        </w:tabs>
        <w:spacing w:line="360" w:lineRule="auto"/>
        <w:ind w:left="-71" w:leftChars="-34" w:right="-426" w:rightChars="-203" w:firstLine="560" w:firstLineChars="2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6、付款方式：</w:t>
      </w:r>
    </w:p>
    <w:p>
      <w:pPr>
        <w:pStyle w:val="23"/>
        <w:tabs>
          <w:tab w:val="left" w:pos="7740"/>
          <w:tab w:val="left" w:pos="9355"/>
        </w:tabs>
        <w:spacing w:line="360" w:lineRule="auto"/>
        <w:ind w:left="-71" w:leftChars="-34" w:right="-426" w:rightChars="-203" w:firstLine="560" w:firstLineChars="2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6.1.</w:t>
      </w:r>
      <w:r>
        <w:rPr>
          <w:rFonts w:hint="eastAsia" w:hAnsi="宋体"/>
          <w:color w:val="000000" w:themeColor="text1"/>
          <w:spacing w:val="8"/>
          <w:sz w:val="28"/>
          <w:szCs w:val="28"/>
          <w14:textFill>
            <w14:solidFill>
              <w14:schemeClr w14:val="tx1"/>
            </w14:solidFill>
          </w14:textFill>
        </w:rPr>
        <w:t>项目完成，经甲方组织有关人员对项目进行验收，验收合格支付95%的合同款；</w:t>
      </w:r>
    </w:p>
    <w:p>
      <w:pPr>
        <w:pStyle w:val="23"/>
        <w:tabs>
          <w:tab w:val="left" w:pos="7740"/>
          <w:tab w:val="left" w:pos="9355"/>
        </w:tabs>
        <w:spacing w:line="360" w:lineRule="auto"/>
        <w:ind w:left="-71" w:leftChars="-34" w:right="-426" w:rightChars="-203" w:firstLine="560" w:firstLineChars="200"/>
        <w:jc w:val="left"/>
        <w:rPr>
          <w:rFonts w:hAnsi="宋体"/>
          <w:color w:val="000000" w:themeColor="text1"/>
          <w:spacing w:val="8"/>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6.2.一年</w:t>
      </w:r>
      <w:r>
        <w:rPr>
          <w:rFonts w:hint="eastAsia" w:hAnsi="宋体"/>
          <w:color w:val="000000" w:themeColor="text1"/>
          <w:spacing w:val="8"/>
          <w:sz w:val="28"/>
          <w:szCs w:val="28"/>
          <w14:textFill>
            <w14:solidFill>
              <w14:schemeClr w14:val="tx1"/>
            </w14:solidFill>
          </w14:textFill>
        </w:rPr>
        <w:t>质保期满，项目没有质量问题，保修服务到位，一次性付清5%的质量保证金。</w:t>
      </w:r>
    </w:p>
    <w:p>
      <w:pPr>
        <w:pStyle w:val="23"/>
        <w:tabs>
          <w:tab w:val="left" w:pos="7740"/>
          <w:tab w:val="left" w:pos="9355"/>
        </w:tabs>
        <w:spacing w:line="360" w:lineRule="auto"/>
        <w:ind w:left="-281" w:leftChars="-134" w:right="-426" w:rightChars="-203" w:firstLine="840" w:firstLineChars="3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7、保修期：质量保修期为三年。</w:t>
      </w:r>
    </w:p>
    <w:p>
      <w:pPr>
        <w:pStyle w:val="23"/>
        <w:tabs>
          <w:tab w:val="left" w:pos="7740"/>
          <w:tab w:val="left" w:pos="9355"/>
        </w:tabs>
        <w:spacing w:line="360" w:lineRule="auto"/>
        <w:ind w:left="-281" w:leftChars="-134" w:right="-426" w:rightChars="-203" w:firstLine="840" w:firstLineChars="3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8、培训：成交供应商负责设备使用的技术培训，达到使用部门有关人员能熟练操作。</w:t>
      </w:r>
    </w:p>
    <w:p>
      <w:pPr>
        <w:tabs>
          <w:tab w:val="center" w:pos="4642"/>
        </w:tabs>
        <w:spacing w:line="360" w:lineRule="auto"/>
        <w:ind w:left="-281" w:leftChars="-134" w:right="-426" w:rightChars="-203" w:firstLine="843" w:firstLineChars="3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七、其它要求</w:t>
      </w:r>
      <w:r>
        <w:rPr>
          <w:rFonts w:hint="eastAsia" w:ascii="宋体" w:hAnsi="宋体"/>
          <w:b/>
          <w:color w:val="000000" w:themeColor="text1"/>
          <w:sz w:val="28"/>
          <w:szCs w:val="28"/>
          <w14:textFill>
            <w14:solidFill>
              <w14:schemeClr w14:val="tx1"/>
            </w14:solidFill>
          </w14:textFill>
        </w:rPr>
        <w:tab/>
      </w:r>
    </w:p>
    <w:p>
      <w:pPr>
        <w:pStyle w:val="23"/>
        <w:tabs>
          <w:tab w:val="left" w:pos="7740"/>
          <w:tab w:val="left" w:pos="9355"/>
        </w:tabs>
        <w:spacing w:line="360" w:lineRule="auto"/>
        <w:ind w:left="-71" w:leftChars="-34" w:right="-426" w:rightChars="-203" w:firstLine="560" w:firstLineChars="2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1、投标人一旦成交，合同生效后2天内必须进场施工，不得因资金不到位而延误交付使用时间；</w:t>
      </w:r>
    </w:p>
    <w:p>
      <w:pPr>
        <w:pStyle w:val="23"/>
        <w:tabs>
          <w:tab w:val="left" w:pos="7740"/>
          <w:tab w:val="left" w:pos="9355"/>
        </w:tabs>
        <w:spacing w:line="360" w:lineRule="auto"/>
        <w:ind w:left="-281" w:leftChars="-134" w:right="-426" w:rightChars="-203" w:firstLine="840" w:firstLineChars="3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2、成交供应商必须自行清运施工所产生的垃圾；</w:t>
      </w:r>
    </w:p>
    <w:p>
      <w:pPr>
        <w:pStyle w:val="23"/>
        <w:tabs>
          <w:tab w:val="left" w:pos="7740"/>
          <w:tab w:val="left" w:pos="9355"/>
        </w:tabs>
        <w:spacing w:line="360" w:lineRule="auto"/>
        <w:ind w:left="-71" w:leftChars="-34" w:right="-426" w:rightChars="-203" w:firstLine="560" w:firstLineChars="2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3、成交供应商施工期间必须文明安全操作，保障安全，如发生安全事故由成交供应商自行负责；</w:t>
      </w:r>
    </w:p>
    <w:p>
      <w:pPr>
        <w:pStyle w:val="23"/>
        <w:tabs>
          <w:tab w:val="left" w:pos="7740"/>
          <w:tab w:val="left" w:pos="9355"/>
        </w:tabs>
        <w:spacing w:line="360" w:lineRule="auto"/>
        <w:ind w:left="-281" w:leftChars="-134" w:right="-426" w:rightChars="-203" w:firstLine="840" w:firstLineChars="3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4、项目实施期间用水、用电由建设单位指定接驳点，所需费用由成交供应商负责；</w:t>
      </w:r>
    </w:p>
    <w:p>
      <w:pPr>
        <w:pStyle w:val="23"/>
        <w:tabs>
          <w:tab w:val="left" w:pos="7740"/>
          <w:tab w:val="left" w:pos="9355"/>
        </w:tabs>
        <w:spacing w:line="360" w:lineRule="auto"/>
        <w:ind w:left="-71" w:leftChars="-34" w:right="-426" w:rightChars="-203" w:firstLine="560" w:firstLineChars="200"/>
        <w:jc w:val="left"/>
        <w:rPr>
          <w:rFonts w:hAnsi="宋体" w:cs="Times New Roman"/>
          <w:color w:val="000000" w:themeColor="text1"/>
          <w:sz w:val="28"/>
          <w:szCs w:val="28"/>
          <w14:textFill>
            <w14:solidFill>
              <w14:schemeClr w14:val="tx1"/>
            </w14:solidFill>
          </w14:textFill>
        </w:rPr>
      </w:pPr>
      <w:r>
        <w:rPr>
          <w:rFonts w:hint="eastAsia" w:hAnsi="宋体" w:cs="Times New Roman"/>
          <w:color w:val="000000" w:themeColor="text1"/>
          <w:sz w:val="28"/>
          <w:szCs w:val="28"/>
          <w14:textFill>
            <w14:solidFill>
              <w14:schemeClr w14:val="tx1"/>
            </w14:solidFill>
          </w14:textFill>
        </w:rPr>
        <w:t>5、成交供应商在项目完成后的质保期内按照国家相关标准、规范和企业承诺标准，对项目进行维修保养服务。</w:t>
      </w:r>
    </w:p>
    <w:p>
      <w:pPr>
        <w:pStyle w:val="23"/>
        <w:tabs>
          <w:tab w:val="left" w:pos="7740"/>
          <w:tab w:val="left" w:pos="9355"/>
        </w:tabs>
        <w:spacing w:line="360" w:lineRule="auto"/>
        <w:ind w:left="-71" w:leftChars="-34" w:right="-426" w:rightChars="-203" w:firstLine="5880" w:firstLineChars="2100"/>
        <w:jc w:val="left"/>
        <w:rPr>
          <w:rFonts w:hAnsi="宋体"/>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bookmarkEnd w:id="0"/>
    <w:p>
      <w:pPr>
        <w:pStyle w:val="23"/>
        <w:tabs>
          <w:tab w:val="left" w:pos="7740"/>
          <w:tab w:val="left" w:pos="9355"/>
        </w:tabs>
        <w:spacing w:line="360" w:lineRule="auto"/>
        <w:ind w:right="-426" w:rightChars="-203"/>
        <w:jc w:val="left"/>
        <w:rPr>
          <w:rFonts w:hAnsi="宋体" w:cs="Times New Roman"/>
          <w:color w:val="000000" w:themeColor="text1"/>
          <w:sz w:val="28"/>
          <w:szCs w:val="28"/>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第三部分  </w:t>
      </w:r>
      <w:r>
        <w:rPr>
          <w:b/>
          <w:color w:val="000000" w:themeColor="text1"/>
          <w:sz w:val="32"/>
          <w:szCs w:val="32"/>
          <w14:textFill>
            <w14:solidFill>
              <w14:schemeClr w14:val="tx1"/>
            </w14:solidFill>
          </w14:textFill>
        </w:rPr>
        <w:t>供应商须知</w:t>
      </w:r>
    </w:p>
    <w:p>
      <w:pPr>
        <w:spacing w:line="360" w:lineRule="auto"/>
        <w:jc w:val="left"/>
        <w:rPr>
          <w:rFonts w:ascii="宋体" w:hAnsi="宋体"/>
          <w:b/>
          <w:color w:val="000000" w:themeColor="text1"/>
          <w:sz w:val="24"/>
          <w14:textFill>
            <w14:solidFill>
              <w14:schemeClr w14:val="tx1"/>
            </w14:solidFill>
          </w14:textFill>
        </w:rPr>
      </w:pPr>
    </w:p>
    <w:p>
      <w:pPr>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一、概念释义</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1.“采购人”是指：</w:t>
      </w:r>
      <w:r>
        <w:rPr>
          <w:rFonts w:hint="eastAsia" w:ascii="宋体" w:hAnsi="宋体"/>
          <w:color w:val="000000" w:themeColor="text1"/>
          <w:kern w:val="0"/>
          <w:sz w:val="24"/>
          <w14:textFill>
            <w14:solidFill>
              <w14:schemeClr w14:val="tx1"/>
            </w14:solidFill>
          </w14:textFill>
        </w:rPr>
        <w:t>汕尾职业技术学院</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2.“监管部门”是指：汕尾职业技术学院审计处。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3．“招标采购单位”是指：采购人。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4．合格的供应商: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4.1符合《政府采购法》第二十二条规定的供应商。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4.2符合谈判文件规定的项目特殊条件要求的供应商。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5.“成交供应商”是指经法定程序确认并授以合同的供应商。</w:t>
      </w:r>
    </w:p>
    <w:p>
      <w:pPr>
        <w:pStyle w:val="23"/>
        <w:adjustRightInd w:val="0"/>
        <w:snapToGrid w:val="0"/>
        <w:spacing w:line="360" w:lineRule="auto"/>
        <w:ind w:left="968" w:leftChars="228" w:hanging="489" w:hangingChars="203"/>
        <w:rPr>
          <w:rFonts w:hAnsi="宋体" w:cs="Arial"/>
          <w:b/>
          <w:color w:val="000000" w:themeColor="text1"/>
          <w:sz w:val="24"/>
          <w:szCs w:val="24"/>
          <w14:textFill>
            <w14:solidFill>
              <w14:schemeClr w14:val="tx1"/>
            </w14:solidFill>
          </w14:textFill>
        </w:rPr>
      </w:pPr>
      <w:r>
        <w:rPr>
          <w:rFonts w:hAnsi="宋体" w:cs="Arial"/>
          <w:b/>
          <w:color w:val="000000" w:themeColor="text1"/>
          <w:sz w:val="24"/>
          <w:szCs w:val="24"/>
          <w14:textFill>
            <w14:solidFill>
              <w14:schemeClr w14:val="tx1"/>
            </w14:solidFill>
          </w14:textFill>
        </w:rPr>
        <w:t>二、采购文件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.采购文件的构成</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1)</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2)</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3)</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4)</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5)</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6)</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7)</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在采购过程中由采购</w:t>
      </w:r>
      <w:r>
        <w:rPr>
          <w:rFonts w:hint="eastAsia" w:ascii="宋体" w:hAnsi="宋体" w:cs="Arial"/>
          <w:snapToGrid w:val="0"/>
          <w:color w:val="000000" w:themeColor="text1"/>
          <w:sz w:val="24"/>
          <w14:textFill>
            <w14:solidFill>
              <w14:schemeClr w14:val="tx1"/>
            </w14:solidFill>
          </w14:textFill>
        </w:rPr>
        <w:t>人</w:t>
      </w:r>
      <w:r>
        <w:rPr>
          <w:rFonts w:ascii="宋体" w:hAnsi="宋体" w:cs="Arial"/>
          <w:snapToGrid w:val="0"/>
          <w:color w:val="000000" w:themeColor="text1"/>
          <w:sz w:val="24"/>
          <w14:textFill>
            <w14:solidFill>
              <w14:schemeClr w14:val="tx1"/>
            </w14:solidFill>
          </w14:textFill>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.2根据采购的具体情况，采购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.报价的语言</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.1供应商提交的响应文件以及供应商与采购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.响应文件编制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.报价及计量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.磋商保证金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4.3保证金金额为：</w:t>
      </w:r>
      <w:r>
        <w:rPr>
          <w:rFonts w:hint="eastAsia" w:ascii="宋体" w:hAnsi="宋体" w:cs="宋体"/>
          <w:b/>
          <w:color w:val="000000" w:themeColor="text1"/>
          <w:sz w:val="24"/>
          <w14:textFill>
            <w14:solidFill>
              <w14:schemeClr w14:val="tx1"/>
            </w14:solidFill>
          </w14:textFill>
        </w:rPr>
        <w:t>￥2000</w:t>
      </w:r>
      <w:r>
        <w:rPr>
          <w:rFonts w:hint="eastAsia" w:ascii="宋体" w:hAnsi="宋体" w:cs="Arial"/>
          <w:b/>
          <w:color w:val="000000" w:themeColor="text1"/>
          <w:sz w:val="24"/>
          <w14:textFill>
            <w14:solidFill>
              <w14:schemeClr w14:val="tx1"/>
            </w14:solidFill>
          </w14:textFill>
        </w:rPr>
        <w:t>.00元。</w:t>
      </w:r>
    </w:p>
    <w:p>
      <w:pPr>
        <w:tabs>
          <w:tab w:val="left" w:pos="851"/>
        </w:tabs>
        <w:autoSpaceDE w:val="0"/>
        <w:autoSpaceDN w:val="0"/>
        <w:adjustRightInd w:val="0"/>
        <w:snapToGrid w:val="0"/>
        <w:spacing w:line="360" w:lineRule="auto"/>
        <w:ind w:firstLine="480" w:firstLineChars="200"/>
        <w:rPr>
          <w:rFonts w:eastAsia="华文细黑"/>
          <w:b/>
          <w:bCs/>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采用银行转账方式的，应在响应文件递交截止时间之前到达采购</w:t>
      </w:r>
      <w:r>
        <w:rPr>
          <w:rFonts w:hint="eastAsia" w:ascii="宋体" w:hAnsi="宋体" w:cs="Arial"/>
          <w:color w:val="000000" w:themeColor="text1"/>
          <w:sz w:val="24"/>
          <w14:textFill>
            <w14:solidFill>
              <w14:schemeClr w14:val="tx1"/>
            </w14:solidFill>
          </w14:textFill>
        </w:rPr>
        <w:t>人财务</w:t>
      </w:r>
      <w:r>
        <w:rPr>
          <w:rFonts w:ascii="宋体" w:hAnsi="宋体" w:cs="Arial"/>
          <w:color w:val="000000" w:themeColor="text1"/>
          <w:sz w:val="24"/>
          <w14:textFill>
            <w14:solidFill>
              <w14:schemeClr w14:val="tx1"/>
            </w14:solidFill>
          </w14:textFill>
        </w:rPr>
        <w:t>账户；</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户名: 汕尾职业技术学院。</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开户银行: 中国建设银行股份有限公司汕尾市分行营业部。</w:t>
      </w:r>
    </w:p>
    <w:p>
      <w:pPr>
        <w:widowControl/>
        <w:tabs>
          <w:tab w:val="left" w:pos="3870"/>
        </w:tabs>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帐号: 44001736305053005783。</w:t>
      </w:r>
    </w:p>
    <w:p>
      <w:pPr>
        <w:widowControl/>
        <w:tabs>
          <w:tab w:val="left" w:pos="3870"/>
        </w:tabs>
        <w:spacing w:line="400" w:lineRule="exact"/>
        <w:ind w:firstLine="482" w:firstLineChars="200"/>
        <w:rPr>
          <w:rFonts w:hAnsi="宋体" w:cs="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备注：请注明(体育场音响系统设施项目保证金）。</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4.4未按规定交纳投标保证金的将被视为无效投标。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4.5未中标的报价人的投标保证金,招标人将在公布中标结果后5个工作日内予以退还(不计利息)。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4.7下列任何情况发生时，投标保证金将被汕尾职业技术学院没收、上缴国库。</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（1）报价人在报价中规定的投标有效期内撤回其投标。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（2）中标人在规定的期限内未能:</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a按询价文件要求签订合同。</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b接受对报价文件错误的修正。</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（3）提供存在虚假内容的报价文件。</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.1供应商应编制响应文件正本一份和副本</w:t>
      </w:r>
      <w:r>
        <w:rPr>
          <w:rFonts w:hint="eastAsia" w:ascii="宋体" w:hAnsi="宋体" w:cs="Arial"/>
          <w:color w:val="000000" w:themeColor="text1"/>
          <w:sz w:val="24"/>
          <w14:textFill>
            <w14:solidFill>
              <w14:schemeClr w14:val="tx1"/>
            </w14:solidFill>
          </w14:textFill>
        </w:rPr>
        <w:t>二</w:t>
      </w:r>
      <w:r>
        <w:rPr>
          <w:rFonts w:ascii="宋体" w:hAnsi="宋体" w:cs="Arial"/>
          <w:color w:val="000000" w:themeColor="text1"/>
          <w:sz w:val="24"/>
          <w14:textFill>
            <w14:solidFill>
              <w14:schemeClr w14:val="tx1"/>
            </w14:solidFill>
          </w14:textFill>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信</w:t>
      </w:r>
      <w:r>
        <w:rPr>
          <w:rFonts w:ascii="宋体" w:hAnsi="宋体" w:cs="Arial"/>
          <w:color w:val="000000" w:themeColor="text1"/>
          <w:sz w:val="24"/>
          <w14:textFill>
            <w14:solidFill>
              <w14:schemeClr w14:val="tx1"/>
            </w14:solidFill>
          </w14:textFill>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.2采购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.3采购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.1供应商在响应文件递交截止时间前，可以对所递交的响应文件进行补充、修改或者撤回，并书面通知采购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五、磋商、评审、成交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六、询问、质疑、投诉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.询问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1）采购文件在指定的</w:t>
      </w:r>
      <w:r>
        <w:rPr>
          <w:rFonts w:hint="eastAsia" w:ascii="宋体" w:hAnsi="宋体" w:cs="Arial"/>
          <w:color w:val="000000" w:themeColor="text1"/>
          <w:sz w:val="24"/>
          <w14:textFill>
            <w14:solidFill>
              <w14:schemeClr w14:val="tx1"/>
            </w14:solidFill>
          </w14:textFill>
        </w:rPr>
        <w:t>学院</w:t>
      </w:r>
      <w:r>
        <w:rPr>
          <w:rFonts w:ascii="宋体" w:hAnsi="宋体" w:cs="Arial"/>
          <w:color w:val="000000" w:themeColor="text1"/>
          <w:sz w:val="24"/>
          <w14:textFill>
            <w14:solidFill>
              <w14:schemeClr w14:val="tx1"/>
            </w14:solidFill>
          </w14:textFill>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.1供应商对采购人的质疑答复不满意或在规定时间内未得到答复的，可以在答复期满后15个工作日内，</w:t>
      </w:r>
      <w:r>
        <w:rPr>
          <w:rFonts w:hint="eastAsia" w:ascii="宋体" w:hAnsi="宋体" w:cs="Arial"/>
          <w:color w:val="000000" w:themeColor="text1"/>
          <w:sz w:val="24"/>
          <w14:textFill>
            <w14:solidFill>
              <w14:schemeClr w14:val="tx1"/>
            </w14:solidFill>
          </w14:textFill>
        </w:rPr>
        <w:t>可</w:t>
      </w:r>
      <w:r>
        <w:rPr>
          <w:rFonts w:ascii="宋体" w:hAnsi="宋体" w:cs="Arial"/>
          <w:color w:val="000000" w:themeColor="text1"/>
          <w:sz w:val="24"/>
          <w14:textFill>
            <w14:solidFill>
              <w14:schemeClr w14:val="tx1"/>
            </w14:solidFill>
          </w14:textFill>
        </w:rPr>
        <w:t>向</w:t>
      </w:r>
      <w:r>
        <w:rPr>
          <w:rFonts w:hint="eastAsia" w:ascii="宋体" w:hAnsi="宋体" w:cs="Arial"/>
          <w:color w:val="000000" w:themeColor="text1"/>
          <w:sz w:val="24"/>
          <w14:textFill>
            <w14:solidFill>
              <w14:schemeClr w14:val="tx1"/>
            </w14:solidFill>
          </w14:textFill>
        </w:rPr>
        <w:t>汕尾职业技术学院审计处</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bookmarkStart w:id="1" w:name="_Toc267237285"/>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.合同的订立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.合同的履行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.1采购合同订立后，合同各方不得擅自变更、中止或者终止合同</w:t>
      </w:r>
      <w:r>
        <w:rPr>
          <w:rFonts w:hint="eastAsia"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八、适用法律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.采购人及供应商进行的本次采购活动适用《政府采购法》及其配套的法规、规章、政策。</w:t>
      </w:r>
    </w:p>
    <w:p>
      <w:pPr>
        <w:spacing w:line="360" w:lineRule="auto"/>
        <w:ind w:left="361" w:leftChars="-192" w:hanging="764"/>
        <w:jc w:val="center"/>
        <w:rPr>
          <w:rFonts w:ascii="Arial" w:hAnsi="Arial" w:cs="Arial"/>
          <w:b/>
          <w:color w:val="000000" w:themeColor="text1"/>
          <w:kern w:val="0"/>
          <w:sz w:val="28"/>
          <w:szCs w:val="28"/>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bookmarkEnd w:id="1"/>
      <w:r>
        <w:rPr>
          <w:rFonts w:ascii="Arial" w:hAnsi="宋体" w:cs="Arial"/>
          <w:b/>
          <w:color w:val="000000" w:themeColor="text1"/>
          <w:kern w:val="0"/>
          <w:sz w:val="28"/>
          <w:szCs w:val="28"/>
          <w14:textFill>
            <w14:solidFill>
              <w14:schemeClr w14:val="tx1"/>
            </w14:solidFill>
          </w14:textFill>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一、评审方法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二、磋商小组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三、技术商务磋商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pStyle w:val="2"/>
      </w:pPr>
    </w:p>
    <w:p>
      <w:pPr>
        <w:spacing w:line="360" w:lineRule="auto"/>
        <w:ind w:left="974" w:leftChars="200" w:hanging="554" w:hangingChars="230"/>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商务、</w:t>
            </w:r>
            <w:r>
              <w:rPr>
                <w:rFonts w:ascii="Arial" w:cs="Arial"/>
                <w:color w:val="000000" w:themeColor="text1"/>
                <w14:textFill>
                  <w14:solidFill>
                    <w14:schemeClr w14:val="tx1"/>
                  </w14:solidFill>
                </w14:textFil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14:textFill>
                  <w14:solidFill>
                    <w14:schemeClr w14:val="tx1"/>
                  </w14:solidFill>
                </w14:textFil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14:textFill>
                  <w14:solidFill>
                    <w14:schemeClr w14:val="tx1"/>
                  </w14:solidFill>
                </w14:textFil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14:textFill>
                  <w14:solidFill>
                    <w14:schemeClr w14:val="tx1"/>
                  </w14:solidFill>
                </w14:textFil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商务</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技术</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价格部分评审</w:t>
      </w:r>
    </w:p>
    <w:p>
      <w:pPr>
        <w:tabs>
          <w:tab w:val="left" w:pos="851"/>
        </w:tabs>
        <w:spacing w:line="400" w:lineRule="exact"/>
        <w:jc w:val="left"/>
        <w:rPr>
          <w:rFonts w:ascii="宋体" w:hAnsi="宋体" w:cs="仿宋"/>
          <w:b/>
          <w:color w:val="000000" w:themeColor="text1"/>
          <w:szCs w:val="21"/>
          <w14:textFill>
            <w14:solidFill>
              <w14:schemeClr w14:val="tx1"/>
            </w14:solidFill>
          </w14:textFill>
        </w:rPr>
      </w:pPr>
      <w:r>
        <w:rPr>
          <w:rFonts w:ascii="宋体" w:hAnsi="宋体" w:cs="Arial"/>
          <w:color w:val="000000" w:themeColor="text1"/>
          <w:sz w:val="24"/>
          <w14:textFill>
            <w14:solidFill>
              <w14:schemeClr w14:val="tx1"/>
            </w14:solidFill>
          </w14:textFill>
        </w:rPr>
        <w:t xml:space="preserve"> </w:t>
      </w:r>
      <w:r>
        <w:rPr>
          <w:rFonts w:hint="eastAsia" w:ascii="宋体" w:hAnsi="宋体" w:cs="仿宋"/>
          <w:b/>
          <w:color w:val="000000" w:themeColor="text1"/>
          <w:szCs w:val="21"/>
          <w14:textFill>
            <w14:solidFill>
              <w14:schemeClr w14:val="tx1"/>
            </w14:solidFill>
          </w14:textFill>
        </w:rPr>
        <w:t>附表一：资格性和符合性审查表</w:t>
      </w:r>
    </w:p>
    <w:p>
      <w:pPr>
        <w:spacing w:line="400" w:lineRule="exact"/>
        <w:jc w:val="center"/>
        <w:rPr>
          <w:rFonts w:ascii="宋体" w:hAnsi="宋体" w:cs="仿宋"/>
          <w:b/>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审查项目</w:t>
            </w:r>
          </w:p>
        </w:tc>
        <w:tc>
          <w:tcPr>
            <w:tcW w:w="7700"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14:textFill>
                  <w14:solidFill>
                    <w14:schemeClr w14:val="tx1"/>
                  </w14:solidFill>
                </w14:textFill>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资格性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14:textFill>
                  <w14:solidFill>
                    <w14:schemeClr w14:val="tx1"/>
                  </w14:solidFill>
                </w14:textFill>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符合性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14:textFill>
                  <w14:solidFill>
                    <w14:schemeClr w14:val="tx1"/>
                  </w14:solidFill>
                </w14:textFill>
              </w:rPr>
            </w:pPr>
            <w:r>
              <w:rPr>
                <w:rFonts w:hint="eastAsia" w:ascii="宋体" w:hAnsi="宋体" w:cs="仿宋"/>
                <w:color w:val="000000" w:themeColor="text1"/>
                <w14:textFill>
                  <w14:solidFill>
                    <w14:schemeClr w14:val="tx1"/>
                  </w14:solidFill>
                </w14:textFill>
              </w:rPr>
              <w:t>10、报价总金额是固定价且是唯一的，未超过本项目采购预算。</w:t>
            </w:r>
          </w:p>
        </w:tc>
      </w:tr>
    </w:tbl>
    <w:p>
      <w:pPr>
        <w:snapToGrid w:val="0"/>
        <w:spacing w:line="400" w:lineRule="exact"/>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备注：1.本表与磋商文件中相关评审条款内容不一致的，以本表内容为准。</w:t>
      </w:r>
    </w:p>
    <w:p>
      <w:pPr>
        <w:snapToGrid w:val="0"/>
        <w:spacing w:line="400" w:lineRule="exact"/>
        <w:ind w:firstLine="617" w:firstLineChars="29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2.每一项符合的打“√”，不符合的打“×”。</w:t>
      </w:r>
    </w:p>
    <w:p>
      <w:pPr>
        <w:snapToGrid w:val="0"/>
        <w:spacing w:line="400" w:lineRule="exact"/>
        <w:ind w:left="764" w:leftChars="257" w:hanging="224"/>
        <w:contextualSpacing/>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14:textFill>
            <w14:solidFill>
              <w14:schemeClr w14:val="tx1"/>
            </w14:solidFill>
          </w14:textFill>
        </w:rPr>
        <w:t>4.汇总时出现不同意见的，磋商小组按简单多数原则表决决定。</w:t>
      </w:r>
      <w:bookmarkStart w:id="2" w:name="_Toc278794808"/>
      <w:bookmarkStart w:id="3" w:name="_Toc278274487"/>
      <w:bookmarkStart w:id="4" w:name="_Toc418756826"/>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rPr>
          <w:rFonts w:ascii="宋体" w:hAnsi="宋体" w:cs="仿宋"/>
          <w:color w:val="000000" w:themeColor="text1"/>
          <w:szCs w:val="21"/>
          <w14:textFill>
            <w14:solidFill>
              <w14:schemeClr w14:val="tx1"/>
            </w14:solidFill>
          </w14:textFill>
        </w:rPr>
      </w:pPr>
      <w:r>
        <w:rPr>
          <w:rFonts w:hint="eastAsia" w:ascii="宋体" w:hAnsi="宋体" w:cs="仿宋"/>
          <w:b/>
          <w:color w:val="000000" w:themeColor="text1"/>
          <w:szCs w:val="21"/>
          <w14:textFill>
            <w14:solidFill>
              <w14:schemeClr w14:val="tx1"/>
            </w14:solidFill>
          </w14:textFill>
        </w:rPr>
        <w:t>附表二：技术、商务评审表</w:t>
      </w:r>
    </w:p>
    <w:bookmarkEnd w:id="2"/>
    <w:bookmarkEnd w:id="3"/>
    <w:bookmarkEnd w:id="4"/>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评审项目</w:t>
            </w:r>
          </w:p>
        </w:tc>
        <w:tc>
          <w:tcPr>
            <w:tcW w:w="855"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权重</w:t>
            </w:r>
          </w:p>
        </w:tc>
        <w:tc>
          <w:tcPr>
            <w:tcW w:w="5253" w:type="dxa"/>
            <w:shd w:val="clear" w:color="auto" w:fill="C0C0C0"/>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技术、商务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评审</w:t>
            </w:r>
          </w:p>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表</w:t>
            </w: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针对本项目内容的完整供货安装方案（15分）</w:t>
            </w:r>
          </w:p>
        </w:tc>
        <w:tc>
          <w:tcPr>
            <w:tcW w:w="855" w:type="dxa"/>
            <w:vMerge w:val="restart"/>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70</w:t>
            </w: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项目完成总工期及质量保证措施（5分）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比较投标人针对本项目完成实施及质量保证措施是否有合理、有针对性进行综合评价：优：5分；中：3分；差：1分。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关键要求参数响应程度（30分）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带“▲”项为重要条款扣分项，不能响应或负偏离：每项扣</w:t>
            </w:r>
            <w:r>
              <w:rPr>
                <w:rFonts w:ascii="宋体" w:hAnsi="宋体" w:eastAsia="宋体" w:cs="仿宋"/>
                <w:color w:val="000000" w:themeColor="text1"/>
                <w:sz w:val="22"/>
                <w:szCs w:val="22"/>
                <w14:textFill>
                  <w14:solidFill>
                    <w14:schemeClr w14:val="tx1"/>
                  </w14:solidFill>
                </w14:textFill>
              </w:rPr>
              <w:t>5</w:t>
            </w:r>
            <w:r>
              <w:rPr>
                <w:rFonts w:hint="eastAsia" w:ascii="宋体" w:hAnsi="宋体" w:eastAsia="宋体" w:cs="仿宋"/>
                <w:color w:val="000000" w:themeColor="text1"/>
                <w:sz w:val="22"/>
                <w:szCs w:val="22"/>
                <w14:textFill>
                  <w14:solidFill>
                    <w14:schemeClr w14:val="tx1"/>
                  </w14:solidFill>
                </w14:textFill>
              </w:rPr>
              <w:t>分，扣完为止。</w:t>
            </w:r>
          </w:p>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非“▲”项，不能响应或负偏离：每项扣1分，扣完为止。</w:t>
            </w:r>
          </w:p>
          <w:p>
            <w:pPr>
              <w:rPr>
                <w:rFonts w:ascii="宋体" w:hAnsi="宋体" w:cs="仿宋"/>
                <w:color w:val="000000" w:themeColor="text1"/>
                <w:sz w:val="22"/>
                <w:szCs w:val="22"/>
                <w14:textFill>
                  <w14:solidFill>
                    <w14:schemeClr w14:val="tx1"/>
                  </w14:solidFill>
                </w14:textFill>
              </w:rPr>
            </w:pPr>
            <w:r>
              <w:rPr>
                <w:rFonts w:hint="eastAsia" w:ascii="宋体" w:hAnsi="宋体" w:cs="仿宋"/>
                <w:color w:val="000000" w:themeColor="text1"/>
                <w:sz w:val="22"/>
                <w:szCs w:val="22"/>
                <w14:textFill>
                  <w14:solidFill>
                    <w14:schemeClr w14:val="tx1"/>
                  </w14:solidFill>
                </w14:textFill>
              </w:rPr>
              <w:t>需提供原厂家盖章确认的技术参数证明资料。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用户需求书商务条款的响应情况（5分）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供应商对招标文件用户需求书商务条款响应程度,完全响应且有优化得5分、完全响应得3分、部分响应得1分。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售后服务方案（5分）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比较供应商针对项目所提交的售后服务、维护保养及应急维修安排等方案的内容、方案科学、有针对性及合理等情况进行综合评价：优：5分；中：3分；差：1分。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售后服务机构的情况（10分）</w:t>
            </w:r>
          </w:p>
        </w:tc>
        <w:tc>
          <w:tcPr>
            <w:tcW w:w="855" w:type="dxa"/>
            <w:vMerge w:val="continue"/>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2"/>
                <w:szCs w:val="22"/>
                <w14:textFill>
                  <w14:solidFill>
                    <w14:schemeClr w14:val="tx1"/>
                  </w14:solidFill>
                </w14:textFill>
              </w:rPr>
            </w:pPr>
            <w:r>
              <w:rPr>
                <w:rFonts w:hint="eastAsia" w:ascii="宋体" w:hAnsi="宋体" w:eastAsia="宋体" w:cs="仿宋"/>
                <w:color w:val="000000" w:themeColor="text1"/>
                <w:sz w:val="22"/>
                <w:szCs w:val="22"/>
                <w14:textFill>
                  <w14:solidFill>
                    <w14:schemeClr w14:val="tx1"/>
                  </w14:solidFill>
                </w14:textFill>
              </w:rPr>
              <w:t>供应商注册地在项目所属地区内或在项目所属地区有固定服务点（分支机构）的得10分；在广东省内有固定服务点（分支机构）的得8分；其他情况不得分。（提供相关证明文件或证件）</w:t>
            </w:r>
          </w:p>
        </w:tc>
      </w:tr>
    </w:tbl>
    <w:p>
      <w:pPr>
        <w:pStyle w:val="16"/>
        <w:spacing w:before="120" w:beforeLines="50" w:line="360" w:lineRule="auto"/>
        <w:ind w:firstLine="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价格评分＝（基准价÷评审价）×</w:t>
      </w:r>
      <w:r>
        <w:rPr>
          <w:rFonts w:hint="eastAsia" w:ascii="宋体" w:hAnsi="宋体" w:cs="Arial"/>
          <w:color w:val="000000" w:themeColor="text1"/>
          <w:sz w:val="24"/>
          <w14:textFill>
            <w14:solidFill>
              <w14:schemeClr w14:val="tx1"/>
            </w14:solidFill>
          </w14:textFill>
        </w:rPr>
        <w:t>30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七、发布成交结果</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将在</w:t>
      </w:r>
      <w:r>
        <w:rPr>
          <w:rFonts w:hint="eastAsia" w:ascii="宋体" w:hAnsi="宋体" w:cs="Arial"/>
          <w:color w:val="000000" w:themeColor="text1"/>
          <w:sz w:val="24"/>
          <w14:textFill>
            <w14:solidFill>
              <w14:schemeClr w14:val="tx1"/>
            </w14:solidFill>
          </w14:textFill>
        </w:rPr>
        <w:t>官网</w:t>
      </w:r>
      <w:r>
        <w:rPr>
          <w:rFonts w:ascii="宋体" w:hAnsi="宋体" w:cs="Arial"/>
          <w:color w:val="000000" w:themeColor="text1"/>
          <w:sz w:val="24"/>
          <w14:textFill>
            <w14:solidFill>
              <w14:schemeClr w14:val="tx1"/>
            </w14:solidFill>
          </w14:textFill>
        </w:rPr>
        <w:t>公告成交结果：</w:t>
      </w:r>
      <w:r>
        <w:rPr>
          <w:rFonts w:hint="eastAsia" w:ascii="宋体" w:hAnsi="宋体" w:cs="Arial"/>
          <w:color w:val="000000" w:themeColor="text1"/>
          <w:sz w:val="24"/>
          <w14:textFill>
            <w14:solidFill>
              <w14:schemeClr w14:val="tx1"/>
            </w14:solidFill>
          </w14:textFill>
        </w:rPr>
        <w:t>汕尾职业技术学院官网</w:t>
      </w:r>
      <w:r>
        <w:rPr>
          <w:rFonts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在《成交结果公告》发布的同时，采购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sectPr>
          <w:footerReference r:id="rId5" w:type="default"/>
          <w:pgSz w:w="11906" w:h="16838"/>
          <w:pgMar w:top="1134" w:right="1361" w:bottom="1134" w:left="1361" w:header="851" w:footer="992" w:gutter="0"/>
          <w:pgNumType w:start="1"/>
          <w:cols w:space="720" w:num="1"/>
          <w:docGrid w:linePitch="312" w:charSpace="0"/>
        </w:sect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《成交通知书》是合同的一个组成部分，对采购人和成交供应商具有同等法律效力；《成交通知书》发出后，采购人改变成交结果，或者成交供应商放弃中标的，均应承担相应的法律责任。</w:t>
      </w:r>
    </w:p>
    <w:p>
      <w:pPr>
        <w:rPr>
          <w:b/>
          <w:color w:val="000000" w:themeColor="text1"/>
          <w:sz w:val="32"/>
          <w:szCs w:val="32"/>
          <w14:textFill>
            <w14:solidFill>
              <w14:schemeClr w14:val="tx1"/>
            </w14:solidFill>
          </w14:textFill>
        </w:rPr>
      </w:pPr>
    </w:p>
    <w:p>
      <w:pPr>
        <w:snapToGrid w:val="0"/>
        <w:spacing w:line="360" w:lineRule="auto"/>
        <w:jc w:val="center"/>
        <w:rPr>
          <w:rFonts w:hAnsi="宋体" w:cs="Arial"/>
          <w:b/>
          <w:color w:val="000000" w:themeColor="text1"/>
          <w:sz w:val="32"/>
          <w:szCs w:val="32"/>
          <w14:textFill>
            <w14:solidFill>
              <w14:schemeClr w14:val="tx1"/>
            </w14:solidFill>
          </w14:textFill>
        </w:rPr>
      </w:pPr>
      <w:r>
        <w:rPr>
          <w:rFonts w:hint="eastAsia" w:hAnsi="宋体" w:cs="Arial"/>
          <w:b/>
          <w:color w:val="000000" w:themeColor="text1"/>
          <w:sz w:val="32"/>
          <w:szCs w:val="32"/>
          <w14:textFill>
            <w14:solidFill>
              <w14:schemeClr w14:val="tx1"/>
            </w14:solidFill>
          </w14:textFill>
        </w:rPr>
        <w:t>第五部分 合同（草样）</w:t>
      </w:r>
    </w:p>
    <w:p>
      <w:pPr>
        <w:tabs>
          <w:tab w:val="left" w:pos="720"/>
        </w:tabs>
        <w:spacing w:line="360" w:lineRule="auto"/>
        <w:ind w:right="-708" w:rightChars="-337"/>
        <w:rPr>
          <w:rFonts w:ascii="宋体" w:hAnsi="宋体"/>
          <w:b/>
          <w:color w:val="000000" w:themeColor="text1"/>
          <w:sz w:val="24"/>
          <w14:textFill>
            <w14:solidFill>
              <w14:schemeClr w14:val="tx1"/>
            </w14:solidFill>
          </w14:textFill>
        </w:rPr>
      </w:pP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汕尾职业技术学院采购</w:t>
      </w: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 同 书</w:t>
      </w:r>
    </w:p>
    <w:p>
      <w:pPr>
        <w:tabs>
          <w:tab w:val="left" w:pos="720"/>
        </w:tabs>
        <w:spacing w:line="360" w:lineRule="auto"/>
        <w:jc w:val="left"/>
        <w:rPr>
          <w:rFonts w:ascii="宋体" w:hAnsi="宋体"/>
          <w:b/>
          <w:color w:val="000000" w:themeColor="text1"/>
          <w:sz w:val="24"/>
          <w14:textFill>
            <w14:solidFill>
              <w14:schemeClr w14:val="tx1"/>
            </w14:solidFill>
          </w14:textFill>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采购编号：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p>
        </w:tc>
      </w:tr>
    </w:tbl>
    <w:p>
      <w:pPr>
        <w:spacing w:line="360" w:lineRule="auto"/>
        <w:ind w:right="-708" w:rightChars="-337"/>
        <w:rPr>
          <w:rFonts w:ascii="宋体" w:hAnsi="宋体"/>
          <w:b/>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注：本合同仅为合同的参考文本，合同签订双方可根据项目的具体要求进行修订。</w:t>
      </w: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根据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项目的采购结果，按照《中华人民共和国政府采购法》、《合同法》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的规定，经双方协商，本着平等互利和诚实信用的原则，一致同意签订本合同如下。</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一、货物内容</w:t>
      </w:r>
      <w:r>
        <w:rPr>
          <w:rFonts w:ascii="宋体" w:hAnsi="宋体"/>
          <w:color w:val="000000" w:themeColor="text1"/>
          <w:sz w:val="24"/>
          <w14:textFill>
            <w14:solidFill>
              <w14:schemeClr w14:val="tx1"/>
            </w14:solidFill>
          </w14:textFill>
        </w:rPr>
        <w:t xml:space="preserve"> </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商品名称</w:t>
            </w:r>
          </w:p>
        </w:tc>
        <w:tc>
          <w:tcPr>
            <w:tcW w:w="2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品牌、规格型号、配置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（性能参数）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39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合计总额：￥</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大写：</w:t>
            </w:r>
            <w:r>
              <w:rPr>
                <w:color w:val="000000" w:themeColor="text1"/>
                <w14:textFill>
                  <w14:solidFill>
                    <w14:schemeClr w14:val="tx1"/>
                  </w14:solidFill>
                </w14:textFill>
              </w:rPr>
              <w:t xml:space="preserve">         </w:t>
            </w:r>
          </w:p>
        </w:tc>
      </w:tr>
    </w:tbl>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合同总额包括乙方设计、安装、随机零配件、标配工具、运输保险、调试、培训、质保期服务、各项税费及合同实施过程中不可预见费用等。</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注：货物名称内容必须与投标文件中货物名称内容一致。</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二、合同金额</w:t>
      </w:r>
    </w:p>
    <w:p>
      <w:pPr>
        <w:pStyle w:val="23"/>
        <w:spacing w:line="360" w:lineRule="auto"/>
        <w:ind w:left="-424" w:leftChars="-202" w:right="-708" w:rightChars="-337"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合同金额为（大写）：_______________元（￥_______________元）人民币。</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三、设备要求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四、供货期、供货地点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供货期：5个工作日；</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供货地点：采购人指定地点。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1、项目完成，经甲方组织有关人员对项目进行验收，验收合格支付95%的合同款；</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2、一年质保期满，项目没有质量问题，保修服务到位，一次性付清5%的质量保证金。后二年供应商继续免费保修服务。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六、质保期及售后服务要求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、本合同的质量保证期（免费保修期）为 三 年（附证明材料），质保期内乙方对所供货物实行包修、包换、包退、包维护保养，期满后可同时提供终身</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免费</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有偿</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维修保养服务。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、质保期内，如设备或零部件因非人为因素出现故障而造成短期停用时，则质保期和免费维修期相应顺延。如停用时间累计超过</w:t>
      </w:r>
      <w:r>
        <w:rPr>
          <w:rFonts w:ascii="宋体" w:hAnsi="宋体"/>
          <w:color w:val="000000" w:themeColor="text1"/>
          <w:sz w:val="24"/>
          <w14:textFill>
            <w14:solidFill>
              <w14:schemeClr w14:val="tx1"/>
            </w14:solidFill>
          </w14:textFill>
        </w:rPr>
        <w:t>60</w:t>
      </w:r>
      <w:r>
        <w:rPr>
          <w:rFonts w:hint="eastAsia" w:ascii="宋体" w:hAnsi="宋体"/>
          <w:color w:val="000000" w:themeColor="text1"/>
          <w:sz w:val="24"/>
          <w14:textFill>
            <w14:solidFill>
              <w14:schemeClr w14:val="tx1"/>
            </w14:solidFill>
          </w14:textFill>
        </w:rPr>
        <w:t>天则质保期重新计算。</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七、验收：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八、违约责任与赔偿损失</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、乙方交付的货物不符合采购文件、报价文件或本合同规定的，甲方有权拒收，并且乙方须向甲方支付本合同总价</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乙方未能按本合同规定的交货时间交付货物的，从逾期之日起每日按本合同总价</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‰的数额向甲方支付违约金；逾期半个月以上的，甲方有权终止合同，由此造成的甲方经济损失由乙方承担（有提供承诺</w:t>
      </w:r>
      <w:r>
        <w:rPr>
          <w:rFonts w:ascii="宋体" w:hAnsi="宋体"/>
          <w:color w:val="000000" w:themeColor="text1"/>
          <w:sz w:val="24"/>
          <w14:textFill>
            <w14:solidFill>
              <w14:schemeClr w14:val="tx1"/>
            </w14:solidFill>
          </w14:textFill>
        </w:rPr>
        <w:t>签订合同</w:t>
      </w:r>
      <w:r>
        <w:rPr>
          <w:rFonts w:hint="eastAsia" w:ascii="宋体" w:hAnsi="宋体"/>
          <w:color w:val="000000" w:themeColor="text1"/>
          <w:sz w:val="24"/>
          <w14:textFill>
            <w14:solidFill>
              <w14:schemeClr w14:val="tx1"/>
            </w14:solidFill>
          </w14:textFill>
        </w:rPr>
        <w:t xml:space="preserve">之日起  </w:t>
      </w:r>
      <w:r>
        <w:rPr>
          <w:rFonts w:ascii="宋体" w:hAnsi="宋体"/>
          <w:color w:val="000000" w:themeColor="text1"/>
          <w:sz w:val="24"/>
          <w14:textFill>
            <w14:solidFill>
              <w14:schemeClr w14:val="tx1"/>
            </w14:solidFill>
          </w14:textFill>
        </w:rPr>
        <w:t>个</w:t>
      </w:r>
      <w:r>
        <w:rPr>
          <w:rFonts w:hint="eastAsia" w:ascii="宋体" w:hAnsi="宋体"/>
          <w:color w:val="000000" w:themeColor="text1"/>
          <w:sz w:val="24"/>
          <w14:textFill>
            <w14:solidFill>
              <w14:schemeClr w14:val="tx1"/>
            </w14:solidFill>
          </w14:textFill>
        </w:rPr>
        <w:t>自然</w:t>
      </w:r>
      <w:r>
        <w:rPr>
          <w:rFonts w:ascii="宋体" w:hAnsi="宋体"/>
          <w:color w:val="000000" w:themeColor="text1"/>
          <w:sz w:val="24"/>
          <w14:textFill>
            <w14:solidFill>
              <w14:schemeClr w14:val="tx1"/>
            </w14:solidFill>
          </w14:textFill>
        </w:rPr>
        <w:t>日内</w:t>
      </w:r>
      <w:r>
        <w:rPr>
          <w:rFonts w:hint="eastAsia" w:ascii="宋体" w:hAnsi="宋体"/>
          <w:color w:val="000000" w:themeColor="text1"/>
          <w:sz w:val="24"/>
          <w14:textFill>
            <w14:solidFill>
              <w14:schemeClr w14:val="tx1"/>
            </w14:solidFill>
          </w14:textFill>
        </w:rPr>
        <w:t>完成所有货物</w:t>
      </w:r>
      <w:r>
        <w:rPr>
          <w:rFonts w:ascii="宋体" w:hAnsi="宋体"/>
          <w:color w:val="000000" w:themeColor="text1"/>
          <w:sz w:val="24"/>
          <w14:textFill>
            <w14:solidFill>
              <w14:schemeClr w14:val="tx1"/>
            </w14:solidFill>
          </w14:textFill>
        </w:rPr>
        <w:t>交货</w:t>
      </w:r>
      <w:r>
        <w:rPr>
          <w:rFonts w:hint="eastAsia" w:ascii="宋体" w:hAnsi="宋体"/>
          <w:color w:val="000000" w:themeColor="text1"/>
          <w:sz w:val="24"/>
          <w14:textFill>
            <w14:solidFill>
              <w14:schemeClr w14:val="tx1"/>
            </w14:solidFill>
          </w14:textFill>
        </w:rPr>
        <w:t>完毕的，如无法按时供货将没收投标保证金）。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甲方无正当理由拒收货物，到期拒付货物款项的，甲方向乙方偿付本合同总的</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的违约金。甲方逾期付款，则每日按本合同应缴部分的</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‰向乙方偿付违约金。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其它违约责任按《中华人民共和国合同法》处理。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九、争议的解决</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合同执行过程中发生的任何争议，如双方不能通过友好协商解决的，应向甲方所在地人民法院提起诉讼。</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十、不可抗力：任何一方由于不可抗力原因不能履行合同时，应在不可抗力事件结束后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十一、税费：在中国境内、外发生的与本合同执行有关的一切税费均由乙方负担。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十二、其它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、如一方地址、电话、传真号码有变更，应在变更当日内书面通知对方，否则，应承担相应责任。</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十三、合同生效：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、本合同在甲乙双方法人代表或其授权代表签字盖章后生效。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、本合同一式四份，甲三份、乙一份。</w:t>
      </w: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乙方（盖章）：</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w:t>
      </w: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r>
        <w:rPr>
          <w:rFonts w:hint="eastAsia" w:hAnsi="宋体" w:cs="Arial"/>
          <w:b/>
          <w:color w:val="000000" w:themeColor="text1"/>
          <w:sz w:val="36"/>
          <w:szCs w:val="36"/>
          <w14:textFill>
            <w14:solidFill>
              <w14:schemeClr w14:val="tx1"/>
            </w14:solidFill>
          </w14:textFill>
        </w:rPr>
        <w:t>第六部分  报价文件格式</w:t>
      </w:r>
    </w:p>
    <w:p>
      <w:pPr>
        <w:pStyle w:val="23"/>
        <w:tabs>
          <w:tab w:val="left" w:pos="1260"/>
        </w:tabs>
        <w:spacing w:line="360" w:lineRule="auto"/>
        <w:jc w:val="center"/>
        <w:rPr>
          <w:rFonts w:ascii="Arial" w:hAnsi="Arial" w:cs="Arial"/>
          <w:b/>
          <w:color w:val="000000" w:themeColor="text1"/>
          <w:spacing w:val="100"/>
          <w:w w:val="110"/>
          <w:sz w:val="36"/>
          <w:szCs w:val="36"/>
          <w14:textFill>
            <w14:solidFill>
              <w14:schemeClr w14:val="tx1"/>
            </w14:solidFill>
          </w14:textFill>
        </w:rPr>
      </w:pPr>
    </w:p>
    <w:p>
      <w:pPr>
        <w:pStyle w:val="23"/>
        <w:tabs>
          <w:tab w:val="left" w:pos="1260"/>
        </w:tabs>
        <w:spacing w:line="360" w:lineRule="auto"/>
        <w:ind w:firstLine="1195" w:firstLineChars="200"/>
        <w:rPr>
          <w:rFonts w:ascii="Arial" w:hAnsi="Arial" w:cs="Arial"/>
          <w:b/>
          <w:color w:val="000000" w:themeColor="text1"/>
          <w:spacing w:val="100"/>
          <w:w w:val="110"/>
          <w:sz w:val="36"/>
          <w:szCs w:val="36"/>
          <w14:textFill>
            <w14:solidFill>
              <w14:schemeClr w14:val="tx1"/>
            </w14:solidFill>
          </w14:textFill>
        </w:rPr>
      </w:pPr>
      <w:r>
        <w:rPr>
          <w:rFonts w:hint="eastAsia" w:ascii="Arial" w:hAnsi="Arial" w:cs="Arial"/>
          <w:b/>
          <w:color w:val="000000" w:themeColor="text1"/>
          <w:spacing w:val="100"/>
          <w:w w:val="110"/>
          <w:sz w:val="36"/>
          <w:szCs w:val="36"/>
          <w14:textFill>
            <w14:solidFill>
              <w14:schemeClr w14:val="tx1"/>
            </w14:solidFill>
          </w14:textFill>
        </w:rPr>
        <w:t>汕尾职业技术学院</w:t>
      </w:r>
      <w:r>
        <w:rPr>
          <w:rFonts w:ascii="Arial" w:hAnsi="Arial" w:cs="Arial"/>
          <w:b/>
          <w:color w:val="000000" w:themeColor="text1"/>
          <w:spacing w:val="100"/>
          <w:w w:val="110"/>
          <w:sz w:val="36"/>
          <w:szCs w:val="36"/>
          <w14:textFill>
            <w14:solidFill>
              <w14:schemeClr w14:val="tx1"/>
            </w14:solidFill>
          </w14:textFill>
        </w:rPr>
        <w:t>采购</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竞争性磋商</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响应文件</w:t>
      </w:r>
    </w:p>
    <w:p>
      <w:pPr>
        <w:pStyle w:val="23"/>
        <w:spacing w:line="360" w:lineRule="auto"/>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（正本/副本）</w:t>
      </w:r>
    </w:p>
    <w:p>
      <w:pPr>
        <w:pStyle w:val="23"/>
        <w:spacing w:line="360" w:lineRule="auto"/>
        <w:jc w:val="center"/>
        <w:rPr>
          <w:rFonts w:ascii="Arial" w:hAnsi="Arial" w:cs="Arial"/>
          <w:b/>
          <w:color w:val="000000" w:themeColor="text1"/>
          <w14:textFill>
            <w14:solidFill>
              <w14:schemeClr w14:val="tx1"/>
            </w14:solidFill>
          </w14:textFill>
        </w:rPr>
      </w:pPr>
    </w:p>
    <w:p>
      <w:pPr>
        <w:pStyle w:val="23"/>
        <w:spacing w:line="360" w:lineRule="auto"/>
        <w:jc w:val="center"/>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采购项目名称：</w:t>
      </w:r>
    </w:p>
    <w:p>
      <w:pPr>
        <w:pStyle w:val="23"/>
        <w:spacing w:line="360" w:lineRule="auto"/>
        <w:ind w:firstLine="967" w:firstLineChars="344"/>
        <w:rPr>
          <w:rFonts w:ascii="Arial" w:hAnsi="Arial" w:cs="Arial"/>
          <w:b/>
          <w:color w:val="000000" w:themeColor="text1"/>
          <w:sz w:val="28"/>
          <w:szCs w:val="28"/>
          <w:u w:val="single"/>
          <w14:textFill>
            <w14:solidFill>
              <w14:schemeClr w14:val="tx1"/>
            </w14:solidFill>
          </w14:textFill>
        </w:rPr>
      </w:pPr>
      <w:r>
        <w:rPr>
          <w:rFonts w:ascii="Arial" w:hAnsi="Arial" w:cs="Arial"/>
          <w:b/>
          <w:color w:val="000000" w:themeColor="text1"/>
          <w:sz w:val="28"/>
          <w:szCs w:val="28"/>
          <w14:textFill>
            <w14:solidFill>
              <w14:schemeClr w14:val="tx1"/>
            </w14:solidFill>
          </w14:textFill>
        </w:rPr>
        <w:t>采购项目编号：</w:t>
      </w: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供应商名称：</w:t>
      </w:r>
    </w:p>
    <w:p>
      <w:pPr>
        <w:pStyle w:val="21"/>
        <w:spacing w:line="360" w:lineRule="auto"/>
        <w:ind w:firstLine="967" w:firstLineChars="344"/>
        <w:jc w:val="center"/>
        <w:rPr>
          <w:rFonts w:ascii="Arial" w:hAnsi="Arial"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日期：</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年</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月</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日</w:t>
      </w:r>
    </w:p>
    <w:p>
      <w:pPr>
        <w:autoSpaceDE w:val="0"/>
        <w:autoSpaceDN w:val="0"/>
        <w:spacing w:line="360" w:lineRule="auto"/>
        <w:ind w:firstLine="744" w:firstLineChars="353"/>
        <w:rPr>
          <w:rFonts w:ascii="Arial" w:hAnsi="Arial" w:cs="Arial"/>
          <w:b/>
          <w:color w:val="000000" w:themeColor="text1"/>
          <w:szCs w:val="21"/>
          <w:u w:val="single"/>
          <w14:textFill>
            <w14:solidFill>
              <w14:schemeClr w14:val="tx1"/>
            </w14:solidFill>
          </w14:textFill>
        </w:rPr>
      </w:pPr>
    </w:p>
    <w:p>
      <w:pPr>
        <w:spacing w:line="360" w:lineRule="auto"/>
        <w:rPr>
          <w:rFonts w:cs="Arial"/>
          <w:color w:val="000000" w:themeColor="text1"/>
          <w:szCs w:val="21"/>
          <w14:textFill>
            <w14:solidFill>
              <w14:schemeClr w14:val="tx1"/>
            </w14:solidFill>
          </w14:textFill>
        </w:rPr>
      </w:pPr>
    </w:p>
    <w:p>
      <w:pPr>
        <w:spacing w:line="360" w:lineRule="auto"/>
        <w:jc w:val="center"/>
        <w:rPr>
          <w:rFonts w:ascii="Arial" w:hAnsi="Arial" w:cs="Arial"/>
          <w:b/>
          <w:color w:val="000000" w:themeColor="text1"/>
          <w:sz w:val="44"/>
          <w:szCs w:val="44"/>
          <w14:textFill>
            <w14:solidFill>
              <w14:schemeClr w14:val="tx1"/>
            </w14:solidFill>
          </w14:textFill>
        </w:rPr>
      </w:pPr>
      <w:r>
        <w:rPr>
          <w:rFonts w:ascii="Arial" w:hAnsi="Arial" w:cs="Arial"/>
          <w:b/>
          <w:color w:val="000000" w:themeColor="text1"/>
          <w:sz w:val="44"/>
          <w:szCs w:val="44"/>
          <w14:textFill>
            <w14:solidFill>
              <w14:schemeClr w14:val="tx1"/>
            </w14:solidFill>
          </w14:textFill>
        </w:rPr>
        <w:t>目</w:t>
      </w:r>
      <w:r>
        <w:rPr>
          <w:rFonts w:hint="eastAsia" w:ascii="Arial" w:hAnsi="Arial" w:cs="Arial"/>
          <w:b/>
          <w:color w:val="000000" w:themeColor="text1"/>
          <w:sz w:val="44"/>
          <w:szCs w:val="44"/>
          <w14:textFill>
            <w14:solidFill>
              <w14:schemeClr w14:val="tx1"/>
            </w14:solidFill>
          </w14:textFill>
        </w:rPr>
        <w:t xml:space="preserve">  </w:t>
      </w:r>
      <w:r>
        <w:rPr>
          <w:rFonts w:ascii="Arial" w:hAnsi="Arial" w:cs="Arial"/>
          <w:b/>
          <w:color w:val="000000" w:themeColor="text1"/>
          <w:sz w:val="44"/>
          <w:szCs w:val="44"/>
          <w14:textFill>
            <w14:solidFill>
              <w14:schemeClr w14:val="tx1"/>
            </w14:solidFill>
          </w14:textFill>
        </w:rPr>
        <w:t>录</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1、自查表</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2、资格性文件</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3、商务部分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4、技术部分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5、价格部分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......（其它内容）</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85" w:hanging="484" w:hangingChars="202"/>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注：</w:t>
      </w:r>
      <w:r>
        <w:rPr>
          <w:rFonts w:ascii="Arial" w:hAnsi="Arial" w:cs="Arial"/>
          <w:color w:val="000000" w:themeColor="text1"/>
          <w:sz w:val="24"/>
          <w:u w:val="single"/>
          <w14:textFill>
            <w14:solidFill>
              <w14:schemeClr w14:val="tx1"/>
            </w14:solidFill>
          </w14:textFill>
        </w:rPr>
        <w:t>请供应商</w:t>
      </w:r>
      <w:r>
        <w:rPr>
          <w:rFonts w:hint="eastAsia" w:ascii="Arial" w:hAnsi="Arial" w:cs="Arial"/>
          <w:color w:val="000000" w:themeColor="text1"/>
          <w:sz w:val="24"/>
          <w:u w:val="single"/>
          <w14:textFill>
            <w14:solidFill>
              <w14:schemeClr w14:val="tx1"/>
            </w14:solidFill>
          </w14:textFill>
        </w:rPr>
        <w:t>参照</w:t>
      </w:r>
      <w:r>
        <w:rPr>
          <w:rFonts w:ascii="Arial" w:hAnsi="Arial" w:cs="Arial"/>
          <w:color w:val="000000" w:themeColor="text1"/>
          <w:sz w:val="24"/>
          <w:u w:val="single"/>
          <w14:textFill>
            <w14:solidFill>
              <w14:schemeClr w14:val="tx1"/>
            </w14:solidFill>
          </w14:textFill>
        </w:rPr>
        <w:t>以下要求的格式制作响应文件，并请编制目录及页码。</w:t>
      </w:r>
    </w:p>
    <w:p>
      <w:pPr>
        <w:pStyle w:val="4"/>
        <w:keepNext w:val="0"/>
        <w:keepLines w:val="0"/>
        <w:tabs>
          <w:tab w:val="left" w:pos="7740"/>
        </w:tabs>
        <w:jc w:val="center"/>
        <w:rPr>
          <w:rFonts w:cs="Arial"/>
          <w:color w:val="000000" w:themeColor="text1"/>
          <w:sz w:val="24"/>
          <w:szCs w:val="24"/>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能满足谈判文件内容中“第一部分 谈判邀请函”</w:t>
            </w:r>
            <w:r>
              <w:rPr>
                <w:rFonts w:hint="eastAsia" w:ascii="宋体" w:hAnsi="宋体"/>
                <w:color w:val="000000" w:themeColor="text1"/>
                <w:szCs w:val="21"/>
                <w14:textFill>
                  <w14:solidFill>
                    <w14:schemeClr w14:val="tx1"/>
                  </w14:solidFill>
                </w14:textFill>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按对应格式文件填写、签署、盖章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准入条件</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关于资格的声明函</w:t>
            </w:r>
            <w:r>
              <w:rPr>
                <w:rFonts w:hAnsi="宋体"/>
                <w:color w:val="000000" w:themeColor="text1"/>
                <w:szCs w:val="21"/>
                <w14:textFill>
                  <w14:solidFill>
                    <w14:schemeClr w14:val="tx1"/>
                  </w14:solidFill>
                </w14:textFill>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bl>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注：以上材料将作为投标人资格性、符合性审查内容的重要组成部分，投标人必须</w:t>
      </w:r>
    </w:p>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严格按照其内容及序列要求在投标文件中如实提供，并在对应的□打“√”。</w:t>
      </w:r>
    </w:p>
    <w:p>
      <w:pPr>
        <w:pStyle w:val="20"/>
        <w:tabs>
          <w:tab w:val="left" w:pos="7740"/>
        </w:tabs>
        <w:spacing w:line="360" w:lineRule="exact"/>
        <w:rPr>
          <w:rFonts w:ascii="宋体" w:hAnsi="宋体"/>
          <w:color w:val="000000" w:themeColor="text1"/>
          <w:sz w:val="28"/>
          <w:szCs w:val="28"/>
          <w14:textFill>
            <w14:solidFill>
              <w14:schemeClr w14:val="tx1"/>
            </w14:solidFill>
          </w14:textFill>
        </w:rPr>
      </w:pPr>
    </w:p>
    <w:p>
      <w:pPr>
        <w:pStyle w:val="20"/>
        <w:tabs>
          <w:tab w:val="left" w:pos="7740"/>
        </w:tabs>
        <w:spacing w:line="360" w:lineRule="exact"/>
        <w:rPr>
          <w:rFonts w:ascii="宋体" w:hAnsi="宋体"/>
          <w:color w:val="000000" w:themeColor="text1"/>
          <w:sz w:val="28"/>
          <w:szCs w:val="28"/>
          <w14:textFill>
            <w14:solidFill>
              <w14:schemeClr w14:val="tx1"/>
            </w14:solidFill>
          </w14:textFill>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二、资格性文件</w:t>
      </w:r>
    </w:p>
    <w:p>
      <w:pPr>
        <w:pStyle w:val="6"/>
        <w:keepNext w:val="0"/>
        <w:keepLines w:val="0"/>
        <w:tabs>
          <w:tab w:val="left" w:pos="7740"/>
        </w:tabs>
        <w:spacing w:before="0" w:after="0" w:line="380" w:lineRule="exact"/>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2.1响应函</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依据贵方采购项目名称 ：    （采购项目编号：   ) 项目的谈判邀请，我方代表（姓名、职务）经正式授权并代表（谈判供应商名称、地址）提交下述文件正本_</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_份，副本</w:t>
      </w:r>
      <w:r>
        <w:rPr>
          <w:rFonts w:hint="eastAsia" w:ascii="宋体" w:hAnsi="宋体"/>
          <w:color w:val="000000" w:themeColor="text1"/>
          <w:sz w:val="24"/>
          <w:u w:val="single"/>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份。</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自查表；</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资格性文件；</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商务部分；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技术部分；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价格部分。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在此，我方声明如下：</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2.谈判有效期为递交谈判响应文件之日起</w:t>
      </w:r>
      <w:r>
        <w:rPr>
          <w:rFonts w:hint="eastAsia" w:ascii="宋体" w:hAnsi="宋体"/>
          <w:color w:val="000000" w:themeColor="text1"/>
          <w:sz w:val="24"/>
          <w:u w:val="single"/>
          <w14:textFill>
            <w14:solidFill>
              <w14:schemeClr w14:val="tx1"/>
            </w14:solidFill>
          </w14:textFill>
        </w:rPr>
        <w:t>90</w:t>
      </w:r>
      <w:r>
        <w:rPr>
          <w:rFonts w:hint="eastAsia" w:ascii="宋体" w:hAnsi="宋体"/>
          <w:color w:val="000000" w:themeColor="text1"/>
          <w:sz w:val="24"/>
          <w14:textFill>
            <w14:solidFill>
              <w14:schemeClr w14:val="tx1"/>
            </w14:solidFill>
          </w14:textFill>
        </w:rPr>
        <w:t>天，成交供应商谈判有效期延至合同验收之日。</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4.我方已毫无保留地向贵方提供一切所需的证明材料。</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6.我方完全服从和尊重评委会所作的评定结果，同时清楚理解到报价最低并非意味着必定获得成交资格。</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谈判供应供名称：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电子邮件：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谈判供应商（法定代表人授权代表）代表签字：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谈判供应商名称(公章)：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开户银行：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帐号：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p>
    <w:p>
      <w:pPr>
        <w:spacing w:line="380" w:lineRule="exact"/>
        <w:ind w:firstLine="480" w:firstLineChars="200"/>
        <w:rPr>
          <w:rFonts w:ascii="宋体" w:hAnsi="宋体"/>
          <w:color w:val="000000" w:themeColor="text1"/>
          <w:sz w:val="24"/>
          <w14:textFill>
            <w14:solidFill>
              <w14:schemeClr w14:val="tx1"/>
            </w14:solidFill>
          </w14:textFill>
        </w:rPr>
      </w:pPr>
    </w:p>
    <w:p>
      <w:pPr>
        <w:pStyle w:val="6"/>
        <w:keepNext w:val="0"/>
        <w:keepLines w:val="0"/>
        <w:tabs>
          <w:tab w:val="left" w:pos="7740"/>
        </w:tabs>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2.2法定代表人/负责人资格证明书及授权委托书</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（1）法定代表人/负责人资格证明书</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同志为本单位法定代表人，特此证明。</w:t>
      </w:r>
    </w:p>
    <w:p>
      <w:pPr>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           单位：           （盖单位公章）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附：代表人性别：          年龄：           身份证号码：</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机构代码：                       机构性质：</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说明：1.内容必须填写真实、清楚、涂改无效，不得转让、买卖。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2.将此证明书提交对方作为合同附件。</w:t>
      </w:r>
    </w:p>
    <w:p>
      <w:pPr>
        <w:spacing w:line="360" w:lineRule="auto"/>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同志，为我方签订经济合同及办理其他事务代理人，其权限是：</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授权单位：                （盖章）       法定代表人：       （签名或盖私章）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有效期限：至       年     月    日         签发日期：</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附：代理人性别：        年龄：                 职务：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身份证号码： </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w:t>
      </w:r>
    </w:p>
    <w:p>
      <w:pPr>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2.内容必须填写真实、清楚、涂改无效，不得转让、买卖。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5.有效期限：与本公司谈判响应文件成交注的谈判有效期相同，自本单位盖公章之日起生效。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6.签字代表为法定代表人，则本表不适用。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2.3保证金交纳凭证</w:t>
      </w:r>
    </w:p>
    <w:p>
      <w:pPr>
        <w:spacing w:line="300" w:lineRule="auto"/>
        <w:rPr>
          <w:rFonts w:hAnsi="宋体"/>
          <w:b/>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汕尾职业技术学院：</w:t>
      </w:r>
    </w:p>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（投标人/响应供应商全称) </w:t>
      </w:r>
      <w:r>
        <w:rPr>
          <w:rFonts w:hint="eastAsia" w:hAnsi="宋体"/>
          <w:color w:val="000000" w:themeColor="text1"/>
          <w:szCs w:val="21"/>
          <w14:textFill>
            <w14:solidFill>
              <w14:schemeClr w14:val="tx1"/>
            </w14:solidFill>
          </w14:textFill>
        </w:rPr>
        <w:t>参加贵方组织的、采购项目为</w:t>
      </w: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编号为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的采购活动。按招标/谈判文件的规定，于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日通过（以支票、汇票、本票或者金融机构、担保机构出具的保函等非现金形式提交）形式交纳人民币（大写）</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元的投标/谈判保证金。</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投标人/响应供应商名称：（开户名称）</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投标人/响应供应商开户银行：（具体开户网点）</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投标人/响应供应商银行帐号：（开户账号）</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投标人/响应供应商联系人及手机号码：</w:t>
      </w:r>
      <w:r>
        <w:rPr>
          <w:rFonts w:hint="eastAsia" w:hAnsi="宋体"/>
          <w:color w:val="000000" w:themeColor="text1"/>
          <w:szCs w:val="21"/>
          <w:u w:val="single"/>
          <w14:textFill>
            <w14:solidFill>
              <w14:schemeClr w14:val="tx1"/>
            </w14:solidFill>
          </w14:textFill>
        </w:rPr>
        <w:t xml:space="preserve">                        </w:t>
      </w:r>
    </w:p>
    <w:p>
      <w:pPr>
        <w:spacing w:line="4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1.上述要素供银行转账及银行汇款方式填写，其他形式可不填。其他方式以现场递交为依据。</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2.上述要素的填写必须与银行转账或银行汇款凭证的要素一致，（政府采购代理机构）依据此凭证信息退还投标/谈判保证金。</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投标人/响应供应商法定代表人（或法定代表人授权代表）签字：                   </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粘贴转帐或汇款的银行凭证复印件</w:t>
            </w:r>
          </w:p>
        </w:tc>
      </w:tr>
    </w:tbl>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2.4关于资格的声明函</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5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1．营业执照。</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（相关证明文件附后）</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本单位保证全部谈判响应文件和问题的回答是真实和有效的，并对所提供资料的真实性负责。</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申请人代表签字（或加盖私章）：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申请人名称（盖单位公章）：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pPr>
        <w:snapToGrid w:val="0"/>
        <w:spacing w:line="400" w:lineRule="exact"/>
        <w:jc w:val="center"/>
        <w:rPr>
          <w:rFonts w:hAnsi="宋体" w:cs="黑体"/>
          <w:b/>
          <w:sz w:val="32"/>
          <w:szCs w:val="32"/>
          <w:lang w:bidi="hi-IN"/>
        </w:rPr>
      </w:pPr>
    </w:p>
    <w:p>
      <w:pPr>
        <w:rPr>
          <w:rFonts w:hAnsi="宋体"/>
          <w:sz w:val="28"/>
          <w:szCs w:val="28"/>
        </w:rPr>
      </w:pPr>
      <w:r>
        <w:rPr>
          <w:rFonts w:hint="eastAsia" w:hAnsi="宋体"/>
          <w:sz w:val="28"/>
          <w:szCs w:val="28"/>
        </w:rPr>
        <w:t xml:space="preserve">致汕尾职业技术学院： </w:t>
      </w:r>
    </w:p>
    <w:p>
      <w:pPr>
        <w:ind w:firstLine="560" w:firstLineChars="200"/>
        <w:rPr>
          <w:rFonts w:hAnsi="宋体"/>
          <w:sz w:val="28"/>
          <w:szCs w:val="28"/>
        </w:rPr>
      </w:pPr>
      <w:r>
        <w:rPr>
          <w:rFonts w:hint="eastAsia" w:ascii="宋体" w:hAnsi="宋体"/>
          <w:sz w:val="28"/>
          <w:szCs w:val="28"/>
        </w:rPr>
        <w:t>我司参与贵院采购项目名称:</w:t>
      </w:r>
      <w:r>
        <w:rPr>
          <w:rFonts w:hint="eastAsia" w:ascii="宋体" w:hAnsi="宋体"/>
          <w:sz w:val="28"/>
          <w:szCs w:val="28"/>
          <w:u w:val="single"/>
        </w:rPr>
        <w:t xml:space="preserve">                              </w:t>
      </w: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报价，</w:t>
      </w:r>
      <w:r>
        <w:rPr>
          <w:rFonts w:ascii="宋体" w:hAnsi="宋体"/>
          <w:sz w:val="28"/>
          <w:szCs w:val="28"/>
        </w:rPr>
        <w:t>具有履行合同所必需的设备和专业技术能力</w:t>
      </w:r>
      <w:r>
        <w:rPr>
          <w:rFonts w:hint="eastAsia" w:hAnsi="宋体"/>
          <w:sz w:val="28"/>
          <w:szCs w:val="28"/>
        </w:rPr>
        <w:t>。</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b/>
          <w:sz w:val="32"/>
          <w:szCs w:val="32"/>
          <w:u w:val="single"/>
        </w:rPr>
      </w:pPr>
      <w:r>
        <w:rPr>
          <w:rFonts w:hint="eastAsia" w:hAnsi="宋体" w:cs="黑体"/>
          <w:b/>
          <w:sz w:val="32"/>
          <w:szCs w:val="32"/>
          <w:lang w:bidi="hi-IN"/>
        </w:rPr>
        <w:t>近三年来在经营活动中没有重大违法声明函</w:t>
      </w:r>
    </w:p>
    <w:p>
      <w:pPr>
        <w:snapToGrid w:val="0"/>
        <w:spacing w:line="400" w:lineRule="exact"/>
        <w:rPr>
          <w:rFonts w:hAnsi="宋体"/>
          <w:szCs w:val="21"/>
          <w:u w:val="single"/>
        </w:rPr>
      </w:pPr>
    </w:p>
    <w:p>
      <w:pPr>
        <w:rPr>
          <w:rFonts w:hAnsi="宋体"/>
          <w:sz w:val="28"/>
          <w:szCs w:val="28"/>
        </w:rPr>
      </w:pPr>
      <w:r>
        <w:rPr>
          <w:rFonts w:hint="eastAsia" w:hAnsi="宋体"/>
          <w:sz w:val="28"/>
          <w:szCs w:val="28"/>
        </w:rPr>
        <w:t>致汕尾职业技术学院：</w:t>
      </w:r>
    </w:p>
    <w:p>
      <w:pPr>
        <w:ind w:firstLine="560" w:firstLineChars="200"/>
        <w:rPr>
          <w:rFonts w:hAnsi="宋体"/>
          <w:sz w:val="28"/>
          <w:szCs w:val="28"/>
        </w:rPr>
      </w:pPr>
      <w:r>
        <w:rPr>
          <w:rFonts w:hint="eastAsia" w:hAnsi="宋体"/>
          <w:sz w:val="28"/>
          <w:szCs w:val="28"/>
        </w:rPr>
        <w:t>我司参与贵院采购项目名称: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报价，近三年来在经营活动中没有重大违法行为。</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rPr>
          <w:rFonts w:hAnsi="宋体"/>
          <w:szCs w:val="21"/>
          <w:u w:val="single"/>
        </w:rPr>
      </w:pPr>
    </w:p>
    <w:p>
      <w:pPr>
        <w:jc w:val="center"/>
        <w:rPr>
          <w:b/>
          <w:sz w:val="28"/>
          <w:szCs w:val="28"/>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招标文件要求的其他内容及投标人认为需要加以说明的其他内容：</w:t>
      </w:r>
    </w:p>
    <w:p>
      <w:pPr>
        <w:spacing w:line="360" w:lineRule="auto"/>
        <w:ind w:firstLine="480" w:firstLineChars="200"/>
        <w:rPr>
          <w:rFonts w:ascii="黑体" w:hAnsi="黑体" w:eastAsia="黑体"/>
          <w:sz w:val="24"/>
          <w:szCs w:val="28"/>
          <w:lang w:val="en-GB"/>
        </w:rPr>
      </w:pPr>
    </w:p>
    <w:p>
      <w:pPr>
        <w:spacing w:line="360" w:lineRule="auto"/>
        <w:ind w:firstLine="480" w:firstLineChars="200"/>
        <w:rPr>
          <w:rFonts w:ascii="宋体" w:hAnsi="宋体"/>
          <w:sz w:val="24"/>
          <w:szCs w:val="28"/>
          <w:lang w:val="en-GB"/>
        </w:rPr>
      </w:pPr>
      <w:r>
        <w:rPr>
          <w:rFonts w:hint="eastAsia" w:ascii="宋体" w:hAnsi="宋体"/>
          <w:sz w:val="24"/>
          <w:szCs w:val="28"/>
          <w:lang w:val="en-GB"/>
        </w:rPr>
        <w:t>本节无格式要求，投标人可根据自身实际情况以及招标文件评分细则规定的详细评审内容和应当提供的证明材料进行编制。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4"/>
        </w:rPr>
      </w:pPr>
    </w:p>
    <w:p>
      <w:pPr>
        <w:rPr>
          <w:rFonts w:ascii="宋体" w:hAnsi="宋体"/>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tabs>
          <w:tab w:val="left" w:pos="6882"/>
        </w:tabs>
        <w:rPr>
          <w:rFonts w:ascii="宋体" w:hAnsi="宋体"/>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r>
        <w:rPr>
          <w:rFonts w:hint="eastAsia" w:ascii="宋体" w:hAnsi="宋体"/>
          <w:sz w:val="24"/>
          <w:szCs w:val="28"/>
          <w:lang w:val="en-GB"/>
        </w:rPr>
        <w:t>（投标人认为本节无须提交的，应注明“本节空白”字样）</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4"/>
        <w:keepNext w:val="0"/>
        <w:keepLines w:val="0"/>
        <w:tabs>
          <w:tab w:val="left" w:pos="7740"/>
        </w:tabs>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三、商务部分</w:t>
      </w:r>
    </w:p>
    <w:p>
      <w:pPr>
        <w:ind w:firstLine="686" w:firstLineChars="244"/>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3.1谈判供应商综合概况</w:t>
      </w:r>
    </w:p>
    <w:p>
      <w:pPr>
        <w:spacing w:line="360" w:lineRule="exact"/>
        <w:ind w:firstLine="281" w:firstLineChars="1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主管部门</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经济类型</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单位简介及机构设置</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bl>
    <w:p>
      <w:pPr>
        <w:pStyle w:val="271"/>
        <w:tabs>
          <w:tab w:val="left" w:pos="7740"/>
        </w:tabs>
        <w:spacing w:line="360" w:lineRule="exact"/>
        <w:rPr>
          <w:rFonts w:ascii="宋体" w:hAnsi="宋体"/>
          <w:bCs w:val="0"/>
          <w:color w:val="000000" w:themeColor="text1"/>
          <w:spacing w:val="0"/>
          <w:kern w:val="2"/>
          <w:szCs w:val="24"/>
          <w:lang w:val="en-GB"/>
          <w14:textFill>
            <w14:solidFill>
              <w14:schemeClr w14:val="tx1"/>
            </w14:solidFill>
          </w14:textFill>
        </w:rPr>
      </w:pPr>
      <w:r>
        <w:rPr>
          <w:rFonts w:hint="eastAsia" w:ascii="宋体" w:hAnsi="宋体"/>
          <w:bCs w:val="0"/>
          <w:color w:val="000000" w:themeColor="text1"/>
          <w:spacing w:val="0"/>
          <w:kern w:val="2"/>
          <w:szCs w:val="24"/>
          <w:lang w:val="en-GB"/>
          <w14:textFill>
            <w14:solidFill>
              <w14:schemeClr w14:val="tx1"/>
            </w14:solidFill>
          </w14:textFill>
        </w:rPr>
        <w:t>注：如谈判供应商此表数据有虚假，一经查实，自行承担相关责任。</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谈判供应商法定代表人（或法定代表人授权代表）签字：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谈判供应商名称（签章）：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          年      月     日</w:t>
      </w:r>
    </w:p>
    <w:p>
      <w:pPr>
        <w:rPr>
          <w:color w:val="000000" w:themeColor="text1"/>
          <w14:textFill>
            <w14:solidFill>
              <w14:schemeClr w14:val="tx1"/>
            </w14:solidFill>
          </w14:textFill>
        </w:rPr>
      </w:pPr>
    </w:p>
    <w:p>
      <w:pPr>
        <w:spacing w:line="400" w:lineRule="exact"/>
        <w:ind w:firstLine="551" w:firstLineChars="196"/>
        <w:rPr>
          <w:rFonts w:ascii="宋体" w:hAnsi="宋体"/>
          <w:b/>
          <w:bCs/>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3.2</w:t>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t>商务条款响应表</w:t>
      </w:r>
      <w:r>
        <w:rPr>
          <w:rFonts w:hint="eastAsia" w:ascii="宋体" w:hAnsi="宋体"/>
          <w:b/>
          <w:bCs/>
          <w:color w:val="000000" w:themeColor="text1"/>
          <w:sz w:val="24"/>
          <w14:textFill>
            <w14:solidFill>
              <w14:schemeClr w14:val="tx1"/>
            </w14:solidFill>
          </w14:textFill>
        </w:rPr>
        <w:t xml:space="preserve"> </w:t>
      </w:r>
    </w:p>
    <w:p>
      <w:pPr>
        <w:spacing w:line="400" w:lineRule="exact"/>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rFonts w:hint="eastAsia" w:ascii="宋体" w:hAnsi="宋体"/>
          <w:b/>
          <w:bCs/>
          <w:color w:val="000000" w:themeColor="text1"/>
          <w:sz w:val="24"/>
          <w14:textFill>
            <w14:solidFill>
              <w14:schemeClr w14:val="tx1"/>
            </w14:solidFill>
          </w14:textFill>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完全理解并接受对合格投标人、合格的货物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完工期：5个工作日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满足对售后服务的各项要求，在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其它商务条款偏离说明：</w:t>
            </w:r>
          </w:p>
        </w:tc>
      </w:tr>
    </w:tbl>
    <w:p>
      <w:pPr>
        <w:spacing w:line="36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本表内容不得擅自修改。</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四、技术部分</w:t>
      </w:r>
    </w:p>
    <w:p>
      <w:pPr>
        <w:spacing w:line="400" w:lineRule="exact"/>
        <w:ind w:firstLine="472" w:firstLineChars="196"/>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r>
    </w:tbl>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注：附以下材料：</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项目技术性能条件说明和有关资料，包括产品技术性能说明书等相关证明文件。</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项目清单。</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投标实际参数</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投标人应按投标</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响应货物实际数据填写，不能照抄招标要求</w:t>
            </w:r>
            <w:r>
              <w:rPr>
                <w:b/>
                <w:color w:val="000000" w:themeColor="text1"/>
                <w14:textFill>
                  <w14:solidFill>
                    <w14:schemeClr w14:val="tx1"/>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是否偏离（无偏离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正偏离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本表内容不得擅自修改。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0"/>
        <w:rPr>
          <w:rFonts w:ascii="宋体" w:hAnsi="宋体"/>
          <w:b/>
          <w:bCs/>
          <w:color w:val="000000" w:themeColor="text1"/>
          <w:sz w:val="24"/>
          <w14:textFill>
            <w14:solidFill>
              <w14:schemeClr w14:val="tx1"/>
            </w14:solidFill>
          </w14:textFill>
        </w:rPr>
      </w:pPr>
    </w:p>
    <w:p>
      <w:pPr>
        <w:outlineLvl w:val="0"/>
        <w:rPr>
          <w:rFonts w:ascii="宋体" w:hAnsi="宋体"/>
          <w:b/>
          <w:bCs/>
          <w:color w:val="000000" w:themeColor="text1"/>
          <w:sz w:val="24"/>
          <w14:textFill>
            <w14:solidFill>
              <w14:schemeClr w14:val="tx1"/>
            </w14:solidFill>
          </w14:textFill>
        </w:rPr>
      </w:pPr>
    </w:p>
    <w:p>
      <w:pPr>
        <w:spacing w:line="360" w:lineRule="auto"/>
        <w:ind w:firstLine="472" w:firstLineChars="196"/>
        <w:outlineLvl w:val="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4.3技术方案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技术方案设计必须科学合理、真实可行，能充分体现出自身技术和专业优势。其要点和主要内容为：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产品配置简介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产品技术特点说明及详细方案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五、价格部分</w:t>
      </w:r>
    </w:p>
    <w:p>
      <w:pPr>
        <w:snapToGrid w:val="0"/>
        <w:spacing w:line="300" w:lineRule="auto"/>
        <w:ind w:right="-210" w:rightChars="-100" w:firstLine="562" w:firstLineChars="200"/>
        <w:rPr>
          <w:rFonts w:ascii="宋体" w:hAnsi="宋体" w:cs="Arial"/>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报价一览表</w:t>
      </w:r>
    </w:p>
    <w:tbl>
      <w:tblPr>
        <w:tblStyle w:val="48"/>
        <w:tblW w:w="978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365"/>
        <w:gridCol w:w="4109"/>
        <w:gridCol w:w="831"/>
        <w:gridCol w:w="750"/>
        <w:gridCol w:w="75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序号</w:t>
            </w:r>
          </w:p>
        </w:tc>
        <w:tc>
          <w:tcPr>
            <w:tcW w:w="1365"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设备名称</w:t>
            </w: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技术参数</w:t>
            </w:r>
          </w:p>
        </w:tc>
        <w:tc>
          <w:tcPr>
            <w:tcW w:w="831"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单位</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数量</w:t>
            </w:r>
          </w:p>
        </w:tc>
        <w:tc>
          <w:tcPr>
            <w:tcW w:w="750"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单价</w:t>
            </w:r>
          </w:p>
        </w:tc>
        <w:tc>
          <w:tcPr>
            <w:tcW w:w="952" w:type="dxa"/>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widowControl/>
              <w:jc w:val="center"/>
              <w:textAlignment w:val="center"/>
              <w:rPr>
                <w:rFonts w:ascii="宋体" w:hAnsi="宋体" w:cs="等线"/>
                <w:color w:val="000000" w:themeColor="text1"/>
                <w:sz w:val="22"/>
                <w:szCs w:val="22"/>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280" w:firstLine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firstLine="560" w:firstLineChars="2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4109"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1365" w:type="dxa"/>
            <w:vAlign w:val="center"/>
          </w:tcPr>
          <w:p>
            <w:pPr>
              <w:jc w:val="center"/>
              <w:rPr>
                <w:rFonts w:ascii="宋体" w:hAnsi="宋体"/>
                <w:color w:val="000000" w:themeColor="text1"/>
                <w:sz w:val="22"/>
                <w14:textFill>
                  <w14:solidFill>
                    <w14:schemeClr w14:val="tx1"/>
                  </w14:solidFill>
                </w14:textFill>
              </w:rPr>
            </w:pPr>
          </w:p>
        </w:tc>
        <w:tc>
          <w:tcPr>
            <w:tcW w:w="4109" w:type="dxa"/>
            <w:vAlign w:val="center"/>
          </w:tcPr>
          <w:p>
            <w:pPr>
              <w:jc w:val="center"/>
              <w:rPr>
                <w:rFonts w:ascii="宋体" w:hAnsi="宋体"/>
                <w:color w:val="000000" w:themeColor="text1"/>
                <w:sz w:val="22"/>
                <w14:textFill>
                  <w14:solidFill>
                    <w14:schemeClr w14:val="tx1"/>
                  </w14:solidFill>
                </w14:textFill>
              </w:rPr>
            </w:pPr>
          </w:p>
        </w:tc>
        <w:tc>
          <w:tcPr>
            <w:tcW w:w="831"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750"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c>
          <w:tcPr>
            <w:tcW w:w="952" w:type="dxa"/>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391" w:type="dxa"/>
            <w:gridSpan w:val="2"/>
            <w:vAlign w:val="center"/>
          </w:tcPr>
          <w:p>
            <w:pPr>
              <w:snapToGrid w:val="0"/>
              <w:spacing w:line="300" w:lineRule="auto"/>
              <w:ind w:right="-210" w:rightChars="-100"/>
              <w:jc w:val="center"/>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合计</w:t>
            </w:r>
          </w:p>
        </w:tc>
        <w:tc>
          <w:tcPr>
            <w:tcW w:w="7392" w:type="dxa"/>
            <w:gridSpan w:val="5"/>
            <w:vAlign w:val="center"/>
          </w:tcPr>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p>
            <w:pPr>
              <w:snapToGrid w:val="0"/>
              <w:spacing w:line="300" w:lineRule="auto"/>
              <w:ind w:right="-210" w:rightChars="-100"/>
              <w:jc w:val="left"/>
              <w:rPr>
                <w:rFonts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大写：    万   仟    佰    拾    元    角   分（￥         ）</w:t>
            </w:r>
          </w:p>
          <w:p>
            <w:pPr>
              <w:snapToGrid w:val="0"/>
              <w:spacing w:line="300" w:lineRule="auto"/>
              <w:ind w:right="-210" w:rightChars="-100"/>
              <w:rPr>
                <w:rFonts w:ascii="宋体" w:hAnsi="宋体" w:cs="Arial"/>
                <w:color w:val="000000" w:themeColor="text1"/>
                <w:sz w:val="28"/>
                <w:szCs w:val="28"/>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1.谈判供应商须按要求填写所有信息。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中必须包括项目清单所发生的设备费、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谈判供应商法定代表人（或法定代表人授权代表）签字：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投标人名称（签章）：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592"/>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26</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26</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39</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39</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39</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14799B"/>
    <w:rsid w:val="0019067D"/>
    <w:rsid w:val="001E6DA6"/>
    <w:rsid w:val="002F66B1"/>
    <w:rsid w:val="00311D21"/>
    <w:rsid w:val="003F1563"/>
    <w:rsid w:val="005236C4"/>
    <w:rsid w:val="005568E5"/>
    <w:rsid w:val="005D5E18"/>
    <w:rsid w:val="008121D6"/>
    <w:rsid w:val="008258EB"/>
    <w:rsid w:val="00885043"/>
    <w:rsid w:val="00885CC7"/>
    <w:rsid w:val="00886E59"/>
    <w:rsid w:val="008C5B89"/>
    <w:rsid w:val="00B80C84"/>
    <w:rsid w:val="00BB26CD"/>
    <w:rsid w:val="00CA43E0"/>
    <w:rsid w:val="00CD1DF5"/>
    <w:rsid w:val="00D61E07"/>
    <w:rsid w:val="00D91AA4"/>
    <w:rsid w:val="00E664CD"/>
    <w:rsid w:val="02D5668B"/>
    <w:rsid w:val="12361A41"/>
    <w:rsid w:val="12E90B69"/>
    <w:rsid w:val="137428D7"/>
    <w:rsid w:val="18255C35"/>
    <w:rsid w:val="195308A5"/>
    <w:rsid w:val="19B705CA"/>
    <w:rsid w:val="1CBE7F18"/>
    <w:rsid w:val="1CC74BA9"/>
    <w:rsid w:val="1DD42CA2"/>
    <w:rsid w:val="20836188"/>
    <w:rsid w:val="214C45E5"/>
    <w:rsid w:val="239E6A1D"/>
    <w:rsid w:val="2AE336F5"/>
    <w:rsid w:val="2B91761C"/>
    <w:rsid w:val="35A155DB"/>
    <w:rsid w:val="40696145"/>
    <w:rsid w:val="40A37BFC"/>
    <w:rsid w:val="40BB5CE1"/>
    <w:rsid w:val="45566A3A"/>
    <w:rsid w:val="4A693AB8"/>
    <w:rsid w:val="4DCD6B0E"/>
    <w:rsid w:val="4E5A7825"/>
    <w:rsid w:val="50071BFC"/>
    <w:rsid w:val="54E822E6"/>
    <w:rsid w:val="56E97C5B"/>
    <w:rsid w:val="57276694"/>
    <w:rsid w:val="594514B0"/>
    <w:rsid w:val="59D3667E"/>
    <w:rsid w:val="5A4D75C5"/>
    <w:rsid w:val="5F1D489B"/>
    <w:rsid w:val="60B734BA"/>
    <w:rsid w:val="61B01C08"/>
    <w:rsid w:val="66710F52"/>
    <w:rsid w:val="73521226"/>
    <w:rsid w:val="748B51D3"/>
    <w:rsid w:val="758B4B07"/>
    <w:rsid w:val="75F86861"/>
    <w:rsid w:val="78520DBA"/>
    <w:rsid w:val="789A1502"/>
    <w:rsid w:val="79DA2E80"/>
    <w:rsid w:val="7A1A4D0E"/>
    <w:rsid w:val="7B90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字符"/>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3346</Words>
  <Characters>19077</Characters>
  <Lines>158</Lines>
  <Paragraphs>44</Paragraphs>
  <TotalTime>3</TotalTime>
  <ScaleCrop>false</ScaleCrop>
  <LinksUpToDate>false</LinksUpToDate>
  <CharactersWithSpaces>22379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2020-02-23T10:26:00Z</dcterms:created>
  <dc:creator>Administrator</dc:creator>
  <cp:lastModifiedBy>Administrator</cp:lastModifiedBy>
  <cp:lastPrinted>2020-04-29T00:54:00Z</cp:lastPrinted>
  <dcterms:modified xsi:type="dcterms:W3CDTF">2020-09-29T03:34:36Z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