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0D" w:rsidRDefault="00E52E0D" w:rsidP="00E52E0D">
      <w:pPr>
        <w:spacing w:line="560" w:lineRule="exact"/>
        <w:jc w:val="left"/>
        <w:rPr>
          <w:rFonts w:ascii="仿宋_GB2312" w:eastAsia="仿宋_GB2312" w:hAnsi="仿宋" w:hint="eastAsia"/>
          <w:sz w:val="32"/>
          <w:szCs w:val="32"/>
        </w:rPr>
      </w:pPr>
      <w:r w:rsidRPr="00E52E0D">
        <w:rPr>
          <w:rFonts w:ascii="仿宋_GB2312" w:eastAsia="仿宋_GB2312" w:hAnsi="仿宋" w:hint="eastAsia"/>
          <w:sz w:val="32"/>
          <w:szCs w:val="32"/>
        </w:rPr>
        <w:t>附件2</w:t>
      </w:r>
    </w:p>
    <w:p w:rsidR="00E52E0D" w:rsidRPr="00E52E0D" w:rsidRDefault="00E52E0D" w:rsidP="00E52E0D">
      <w:pPr>
        <w:spacing w:line="560" w:lineRule="exact"/>
        <w:jc w:val="left"/>
        <w:rPr>
          <w:rFonts w:ascii="仿宋_GB2312" w:eastAsia="仿宋_GB2312" w:hAnsi="仿宋" w:hint="eastAsia"/>
          <w:sz w:val="32"/>
          <w:szCs w:val="32"/>
        </w:rPr>
      </w:pPr>
    </w:p>
    <w:p w:rsidR="002D37C9" w:rsidRDefault="00654E8F">
      <w:pPr>
        <w:spacing w:line="56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t>汕尾职业技术学院辅导员工</w:t>
      </w:r>
      <w:proofErr w:type="gramStart"/>
      <w:r>
        <w:rPr>
          <w:rFonts w:ascii="方正小标宋简体" w:eastAsia="方正小标宋简体" w:hAnsi="仿宋" w:hint="eastAsia"/>
          <w:b/>
          <w:sz w:val="44"/>
          <w:szCs w:val="44"/>
        </w:rPr>
        <w:t>作考核</w:t>
      </w:r>
      <w:proofErr w:type="gramEnd"/>
      <w:r>
        <w:rPr>
          <w:rFonts w:ascii="方正小标宋简体" w:eastAsia="方正小标宋简体" w:hAnsi="仿宋" w:hint="eastAsia"/>
          <w:b/>
          <w:sz w:val="44"/>
          <w:szCs w:val="44"/>
        </w:rPr>
        <w:t>办法</w:t>
      </w:r>
    </w:p>
    <w:p w:rsidR="002D37C9" w:rsidRDefault="002D37C9">
      <w:pPr>
        <w:spacing w:line="560" w:lineRule="exact"/>
        <w:jc w:val="center"/>
        <w:rPr>
          <w:rFonts w:ascii="方正小标宋简体" w:eastAsia="方正小标宋简体" w:hAnsi="仿宋" w:cs="仿宋"/>
          <w:b/>
          <w:bCs/>
          <w:sz w:val="44"/>
          <w:szCs w:val="44"/>
        </w:rPr>
      </w:pPr>
    </w:p>
    <w:p w:rsidR="002D37C9" w:rsidRPr="00E52E0D" w:rsidRDefault="00654E8F" w:rsidP="00E52E0D">
      <w:pPr>
        <w:ind w:firstLineChars="200" w:firstLine="640"/>
        <w:jc w:val="center"/>
        <w:rPr>
          <w:rFonts w:ascii="黑体" w:eastAsia="黑体" w:hAnsi="黑体"/>
          <w:sz w:val="32"/>
          <w:szCs w:val="32"/>
        </w:rPr>
      </w:pPr>
      <w:r w:rsidRPr="00E52E0D">
        <w:rPr>
          <w:rFonts w:ascii="黑体" w:eastAsia="黑体" w:hAnsi="黑体" w:hint="eastAsia"/>
          <w:sz w:val="32"/>
          <w:szCs w:val="32"/>
        </w:rPr>
        <w:t>第一章 总 则</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 xml:space="preserve">第一条  </w:t>
      </w:r>
      <w:r w:rsidRPr="00E52E0D">
        <w:rPr>
          <w:rFonts w:ascii="仿宋_GB2312" w:eastAsia="仿宋_GB2312" w:hAnsi="仿宋" w:hint="eastAsia"/>
          <w:sz w:val="32"/>
          <w:szCs w:val="32"/>
        </w:rPr>
        <w:t xml:space="preserve"> 为建设高水平专业化辅导员队伍，落实立德树人根本任务，坚持学生中心地位，准确评价辅导员的德才表现和工作业绩，充分发挥考核工作对辅导员履职情况的鉴定、激励和导向作用，全面提升辅导员的综</w:t>
      </w:r>
      <w:r w:rsidR="006F76CC" w:rsidRPr="00E52E0D">
        <w:rPr>
          <w:rFonts w:ascii="仿宋_GB2312" w:eastAsia="仿宋_GB2312" w:hAnsi="仿宋" w:hint="eastAsia"/>
          <w:sz w:val="32"/>
          <w:szCs w:val="32"/>
        </w:rPr>
        <w:t>合素质，根据教育部《普通高等学校辅导员队伍建设规定》（教育部令43</w:t>
      </w:r>
      <w:r w:rsidRPr="00E52E0D">
        <w:rPr>
          <w:rFonts w:ascii="仿宋_GB2312" w:eastAsia="仿宋_GB2312" w:hAnsi="仿宋" w:hint="eastAsia"/>
          <w:sz w:val="32"/>
          <w:szCs w:val="32"/>
        </w:rPr>
        <w:t>号），特制定本办法。</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 xml:space="preserve">第二条 </w:t>
      </w:r>
      <w:r w:rsidRPr="00E52E0D">
        <w:rPr>
          <w:rFonts w:ascii="仿宋_GB2312" w:eastAsia="仿宋_GB2312" w:hAnsi="仿宋" w:hint="eastAsia"/>
          <w:sz w:val="32"/>
          <w:szCs w:val="32"/>
        </w:rPr>
        <w:t xml:space="preserve">  辅导员工作考核，坚持德才兼备的原则，体现客观、公正、民主、公开，重点考核辅导员履行岗位职责情况和工作业绩，注重定量考核与定性考核相结合，目标考核与过程考核相结合，学生评议与组织考核相结合。</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第三条</w:t>
      </w:r>
      <w:r w:rsidRPr="00E52E0D">
        <w:rPr>
          <w:rFonts w:ascii="仿宋_GB2312" w:eastAsia="仿宋_GB2312" w:hAnsi="仿宋" w:hint="eastAsia"/>
          <w:sz w:val="32"/>
          <w:szCs w:val="32"/>
        </w:rPr>
        <w:t xml:space="preserve">   本办法适用于全校专职辅导员（</w:t>
      </w:r>
      <w:proofErr w:type="gramStart"/>
      <w:r w:rsidRPr="00E52E0D">
        <w:rPr>
          <w:rFonts w:ascii="仿宋_GB2312" w:eastAsia="仿宋_GB2312" w:hAnsi="仿宋" w:hint="eastAsia"/>
          <w:sz w:val="32"/>
          <w:szCs w:val="32"/>
        </w:rPr>
        <w:t>含学生</w:t>
      </w:r>
      <w:proofErr w:type="gramEnd"/>
      <w:r w:rsidRPr="00E52E0D">
        <w:rPr>
          <w:rFonts w:ascii="仿宋_GB2312" w:eastAsia="仿宋_GB2312" w:hAnsi="仿宋" w:hint="eastAsia"/>
          <w:sz w:val="32"/>
          <w:szCs w:val="32"/>
        </w:rPr>
        <w:t>处（团委）的一般管理干部）。</w:t>
      </w:r>
    </w:p>
    <w:p w:rsidR="002D37C9" w:rsidRPr="00E52E0D" w:rsidRDefault="00654E8F" w:rsidP="00E52E0D">
      <w:pPr>
        <w:ind w:firstLineChars="200" w:firstLine="640"/>
        <w:jc w:val="center"/>
        <w:rPr>
          <w:rFonts w:ascii="黑体" w:eastAsia="黑体" w:hAnsi="黑体"/>
          <w:sz w:val="32"/>
          <w:szCs w:val="32"/>
        </w:rPr>
      </w:pPr>
      <w:r w:rsidRPr="00E52E0D">
        <w:rPr>
          <w:rFonts w:ascii="黑体" w:eastAsia="黑体" w:hAnsi="黑体" w:hint="eastAsia"/>
          <w:sz w:val="32"/>
          <w:szCs w:val="32"/>
        </w:rPr>
        <w:t>第二章 考核内容和方式</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第四条</w:t>
      </w:r>
      <w:r w:rsidRPr="00E52E0D">
        <w:rPr>
          <w:rFonts w:ascii="仿宋_GB2312" w:eastAsia="仿宋_GB2312" w:hAnsi="仿宋" w:hint="eastAsia"/>
          <w:b/>
          <w:sz w:val="32"/>
          <w:szCs w:val="32"/>
        </w:rPr>
        <w:t xml:space="preserve">  </w:t>
      </w:r>
      <w:r w:rsidRPr="00E52E0D">
        <w:rPr>
          <w:rFonts w:ascii="仿宋_GB2312" w:eastAsia="仿宋_GB2312" w:hAnsi="仿宋" w:hint="eastAsia"/>
          <w:sz w:val="32"/>
          <w:szCs w:val="32"/>
        </w:rPr>
        <w:t xml:space="preserve"> 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根据教育部《高等学校辅导员职业能力标准（暂行）》规定的工作内容和能力要求,主要从思想政治教育、党团和班级建设、学风建设、日常事务管理、心理健康教育与咨询、网络思想政治教育、危机事件应</w:t>
      </w:r>
      <w:r w:rsidRPr="00E52E0D">
        <w:rPr>
          <w:rFonts w:ascii="仿宋_GB2312" w:eastAsia="仿宋_GB2312" w:hAnsi="仿宋" w:hint="eastAsia"/>
          <w:sz w:val="32"/>
          <w:szCs w:val="32"/>
        </w:rPr>
        <w:lastRenderedPageBreak/>
        <w:t>对、职业规划与就业创业指导、理论和实践研究等全面考核辅导员的德、能、勤、绩。</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 xml:space="preserve">第五条 </w:t>
      </w:r>
      <w:r w:rsidRPr="00E52E0D">
        <w:rPr>
          <w:rFonts w:ascii="仿宋_GB2312" w:eastAsia="仿宋_GB2312" w:hAnsi="仿宋" w:hint="eastAsia"/>
          <w:sz w:val="32"/>
          <w:szCs w:val="32"/>
        </w:rPr>
        <w:t xml:space="preserve">  辅导员工</w:t>
      </w:r>
      <w:proofErr w:type="gramStart"/>
      <w:r w:rsidRPr="00E52E0D">
        <w:rPr>
          <w:rFonts w:ascii="仿宋_GB2312" w:eastAsia="仿宋_GB2312" w:hAnsi="仿宋" w:hint="eastAsia"/>
          <w:sz w:val="32"/>
          <w:szCs w:val="32"/>
        </w:rPr>
        <w:t>作</w:t>
      </w:r>
      <w:r w:rsidR="005A5860">
        <w:rPr>
          <w:rFonts w:ascii="仿宋_GB2312" w:eastAsia="仿宋_GB2312" w:hAnsi="仿宋" w:hint="eastAsia"/>
          <w:sz w:val="32"/>
          <w:szCs w:val="32"/>
        </w:rPr>
        <w:t>考核</w:t>
      </w:r>
      <w:proofErr w:type="gramEnd"/>
      <w:r w:rsidR="005A5860">
        <w:rPr>
          <w:rFonts w:ascii="仿宋_GB2312" w:eastAsia="仿宋_GB2312" w:hAnsi="仿宋" w:hint="eastAsia"/>
          <w:sz w:val="32"/>
          <w:szCs w:val="32"/>
        </w:rPr>
        <w:t>纳入教职工年度考核，在辅导员做好个人述职的基础上，由学校、所在教学</w:t>
      </w:r>
      <w:r w:rsidRPr="00E52E0D">
        <w:rPr>
          <w:rFonts w:ascii="仿宋_GB2312" w:eastAsia="仿宋_GB2312" w:hAnsi="仿宋" w:hint="eastAsia"/>
          <w:sz w:val="32"/>
          <w:szCs w:val="32"/>
        </w:rPr>
        <w:t>系、同行、学生共同参与按程序考核。</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 xml:space="preserve">第六条 </w:t>
      </w:r>
      <w:r w:rsidRPr="00E52E0D">
        <w:rPr>
          <w:rFonts w:ascii="仿宋_GB2312" w:eastAsia="仿宋_GB2312" w:hAnsi="仿宋" w:hint="eastAsia"/>
          <w:sz w:val="32"/>
          <w:szCs w:val="32"/>
        </w:rPr>
        <w:t xml:space="preserve">  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总得分由基本分和附加分相加组成。基本分满分为</w:t>
      </w:r>
      <w:r w:rsidR="006F76CC" w:rsidRPr="00E52E0D">
        <w:rPr>
          <w:rFonts w:ascii="仿宋_GB2312" w:eastAsia="仿宋_GB2312" w:hAnsi="仿宋" w:hint="eastAsia"/>
          <w:sz w:val="32"/>
          <w:szCs w:val="32"/>
        </w:rPr>
        <w:t>100</w:t>
      </w:r>
      <w:r w:rsidRPr="00E52E0D">
        <w:rPr>
          <w:rFonts w:ascii="仿宋_GB2312" w:eastAsia="仿宋_GB2312" w:hAnsi="仿宋" w:hint="eastAsia"/>
          <w:sz w:val="32"/>
          <w:szCs w:val="32"/>
        </w:rPr>
        <w:t>分，由学生评分（30%）、</w:t>
      </w:r>
      <w:proofErr w:type="gramStart"/>
      <w:r w:rsidRPr="00E52E0D">
        <w:rPr>
          <w:rFonts w:ascii="仿宋_GB2312" w:eastAsia="仿宋_GB2312" w:hAnsi="仿宋" w:hint="eastAsia"/>
          <w:sz w:val="32"/>
          <w:szCs w:val="32"/>
        </w:rPr>
        <w:t>系考核</w:t>
      </w:r>
      <w:proofErr w:type="gramEnd"/>
      <w:r w:rsidRPr="00E52E0D">
        <w:rPr>
          <w:rFonts w:ascii="仿宋_GB2312" w:eastAsia="仿宋_GB2312" w:hAnsi="仿宋" w:hint="eastAsia"/>
          <w:sz w:val="32"/>
          <w:szCs w:val="32"/>
        </w:rPr>
        <w:t>测评（25%）、学生处评分（25%）、同行评议（20%）四部分组成，附加分主要考察辅导员工作超标情况及取得的显著性成绩。对于因工作失误造成不良影响或受到处分的辅导员则酌情扣分。</w:t>
      </w:r>
    </w:p>
    <w:p w:rsidR="002D37C9" w:rsidRPr="00E52E0D" w:rsidRDefault="00654E8F" w:rsidP="00E52E0D">
      <w:pPr>
        <w:ind w:firstLineChars="200" w:firstLine="640"/>
        <w:jc w:val="center"/>
        <w:rPr>
          <w:rFonts w:ascii="黑体" w:eastAsia="黑体" w:hAnsi="黑体"/>
          <w:sz w:val="32"/>
          <w:szCs w:val="32"/>
        </w:rPr>
      </w:pPr>
      <w:r w:rsidRPr="00E52E0D">
        <w:rPr>
          <w:rFonts w:ascii="黑体" w:eastAsia="黑体" w:hAnsi="黑体" w:hint="eastAsia"/>
          <w:sz w:val="32"/>
          <w:szCs w:val="32"/>
        </w:rPr>
        <w:t>第三章 考核组织和实施</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第七条</w:t>
      </w:r>
      <w:r w:rsidRPr="00E52E0D">
        <w:rPr>
          <w:rFonts w:ascii="仿宋_GB2312" w:eastAsia="仿宋_GB2312" w:hAnsi="仿宋" w:hint="eastAsia"/>
          <w:b/>
          <w:sz w:val="32"/>
          <w:szCs w:val="32"/>
        </w:rPr>
        <w:t xml:space="preserve"> </w:t>
      </w:r>
      <w:r w:rsidRPr="00E52E0D">
        <w:rPr>
          <w:rFonts w:ascii="仿宋_GB2312" w:eastAsia="仿宋_GB2312" w:hAnsi="仿宋" w:hint="eastAsia"/>
          <w:sz w:val="32"/>
          <w:szCs w:val="32"/>
        </w:rPr>
        <w:t xml:space="preserve">  学校成立辅导员工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领导小组，由分管学生工作的校领导任组长，各教学系、学生处（团委）、组织人事处、教务处、科研处等相关部门负责人为成员，全面负责辅导员工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的组织协调、学校评议、结果审定及争议处理。辅导员工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领导小组办公室设在学生处，负责组织、统筹、协调工作。</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各系成立辅导员工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小组，系党总支书记任组长，其他系领导、教师代表、班主任代表为成员，具体负责本系辅导员工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的实施。</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第八条</w:t>
      </w:r>
      <w:r w:rsidRPr="00E52E0D">
        <w:rPr>
          <w:rFonts w:ascii="仿宋_GB2312" w:eastAsia="仿宋_GB2312" w:hAnsi="仿宋" w:hint="eastAsia"/>
          <w:sz w:val="32"/>
          <w:szCs w:val="32"/>
        </w:rPr>
        <w:t xml:space="preserve">   考核具体实施步骤如下：</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lastRenderedPageBreak/>
        <w:t>（一）自我总结。辅导员本人填写《汕尾职业技术学院辅导员年度考核登记表》（附件2）进行工作总结。</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 xml:space="preserve">（二）学生评分。由学生处组织，随机抽取一定数量的辅导员所负责班级学生，以问卷调查的方式组织对系辅导员进行评议。学生根据《辅导员工作考核学生评分表》（附件 </w:t>
      </w:r>
      <w:r w:rsidR="005A5860">
        <w:rPr>
          <w:rFonts w:ascii="仿宋_GB2312" w:eastAsia="仿宋_GB2312" w:hAnsi="仿宋" w:hint="eastAsia"/>
          <w:sz w:val="32"/>
          <w:szCs w:val="32"/>
        </w:rPr>
        <w:t>2-</w:t>
      </w:r>
      <w:r w:rsidRPr="00E52E0D">
        <w:rPr>
          <w:rFonts w:ascii="仿宋_GB2312" w:eastAsia="仿宋_GB2312" w:hAnsi="仿宋" w:hint="eastAsia"/>
          <w:sz w:val="32"/>
          <w:szCs w:val="32"/>
        </w:rPr>
        <w:t>2-1）所列项目对辅导员进行评分。</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（三）</w:t>
      </w:r>
      <w:proofErr w:type="gramStart"/>
      <w:r w:rsidRPr="00E52E0D">
        <w:rPr>
          <w:rFonts w:ascii="仿宋_GB2312" w:eastAsia="仿宋_GB2312" w:hAnsi="仿宋" w:hint="eastAsia"/>
          <w:sz w:val="32"/>
          <w:szCs w:val="32"/>
        </w:rPr>
        <w:t>系考核</w:t>
      </w:r>
      <w:proofErr w:type="gramEnd"/>
      <w:r w:rsidRPr="00E52E0D">
        <w:rPr>
          <w:rFonts w:ascii="仿宋_GB2312" w:eastAsia="仿宋_GB2312" w:hAnsi="仿宋" w:hint="eastAsia"/>
          <w:sz w:val="32"/>
          <w:szCs w:val="32"/>
        </w:rPr>
        <w:t>测评。各系辅导员工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小组组织辅导员述职述廉，小组成员参照《辅导员工作考核评分参照标准》（附件</w:t>
      </w:r>
      <w:r w:rsidR="005A5860">
        <w:rPr>
          <w:rFonts w:ascii="仿宋_GB2312" w:eastAsia="仿宋_GB2312" w:hAnsi="仿宋" w:hint="eastAsia"/>
          <w:sz w:val="32"/>
          <w:szCs w:val="32"/>
        </w:rPr>
        <w:t>2-</w:t>
      </w:r>
      <w:r w:rsidRPr="00E52E0D">
        <w:rPr>
          <w:rFonts w:ascii="仿宋_GB2312" w:eastAsia="仿宋_GB2312" w:hAnsi="仿宋" w:hint="eastAsia"/>
          <w:sz w:val="32"/>
          <w:szCs w:val="32"/>
        </w:rPr>
        <w:t>1）填写《辅导员工作考核系测评表》（附件</w:t>
      </w:r>
      <w:r w:rsidR="005A5860">
        <w:rPr>
          <w:rFonts w:ascii="仿宋_GB2312" w:eastAsia="仿宋_GB2312" w:hAnsi="仿宋" w:hint="eastAsia"/>
          <w:sz w:val="32"/>
          <w:szCs w:val="32"/>
        </w:rPr>
        <w:t>2-</w:t>
      </w:r>
      <w:r w:rsidRPr="00E52E0D">
        <w:rPr>
          <w:rFonts w:ascii="仿宋_GB2312" w:eastAsia="仿宋_GB2312" w:hAnsi="仿宋" w:hint="eastAsia"/>
          <w:sz w:val="32"/>
          <w:szCs w:val="32"/>
        </w:rPr>
        <w:t>2-2）进行打分。所在系根据辅导员评分情况进行排序,排名前</w:t>
      </w:r>
      <w:r w:rsidR="006F76CC" w:rsidRPr="00E52E0D">
        <w:rPr>
          <w:rFonts w:ascii="仿宋_GB2312" w:eastAsia="仿宋_GB2312" w:hAnsi="仿宋" w:hint="eastAsia"/>
          <w:sz w:val="32"/>
          <w:szCs w:val="32"/>
        </w:rPr>
        <w:t>20</w:t>
      </w:r>
      <w:r w:rsidRPr="00E52E0D">
        <w:rPr>
          <w:rFonts w:ascii="仿宋_GB2312" w:eastAsia="仿宋_GB2312" w:hAnsi="仿宋" w:hint="eastAsia"/>
          <w:sz w:val="32"/>
          <w:szCs w:val="32"/>
        </w:rPr>
        <w:t>%的计90分，排名最后20%的计70分，其余的计80分。系公示后将测评结果及计分情况报送学生处。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（四）同行评议。学校辅导员工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领导小组办公室组织全体辅导员按照《辅导员工作考核同行评分表》（附件</w:t>
      </w:r>
      <w:r w:rsidR="005A5860">
        <w:rPr>
          <w:rFonts w:ascii="仿宋_GB2312" w:eastAsia="仿宋_GB2312" w:hAnsi="仿宋" w:hint="eastAsia"/>
          <w:sz w:val="32"/>
          <w:szCs w:val="32"/>
        </w:rPr>
        <w:t>2-</w:t>
      </w:r>
      <w:r w:rsidRPr="00E52E0D">
        <w:rPr>
          <w:rFonts w:ascii="仿宋_GB2312" w:eastAsia="仿宋_GB2312" w:hAnsi="仿宋" w:hint="eastAsia"/>
          <w:sz w:val="32"/>
          <w:szCs w:val="32"/>
        </w:rPr>
        <w:t>2-3）开展同行评议。</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（五）学生处评议。学生处各职能科室根据辅导员的日常工作完成情况，按《辅导员工作考核学生处评分表》（附件</w:t>
      </w:r>
      <w:r w:rsidR="005A5860">
        <w:rPr>
          <w:rFonts w:ascii="仿宋_GB2312" w:eastAsia="仿宋_GB2312" w:hAnsi="仿宋" w:hint="eastAsia"/>
          <w:sz w:val="32"/>
          <w:szCs w:val="32"/>
        </w:rPr>
        <w:t>2-</w:t>
      </w:r>
      <w:r w:rsidRPr="00E52E0D">
        <w:rPr>
          <w:rFonts w:ascii="仿宋_GB2312" w:eastAsia="仿宋_GB2312" w:hAnsi="仿宋" w:hint="eastAsia"/>
          <w:sz w:val="32"/>
          <w:szCs w:val="32"/>
        </w:rPr>
        <w:t>2-4）对辅导员进行考核、打分。</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（六）附加分考评。附加分中加分情况由辅导员本人填写《辅导员工作考核附加分评分表》（附件</w:t>
      </w:r>
      <w:r w:rsidR="005A5860">
        <w:rPr>
          <w:rFonts w:ascii="仿宋_GB2312" w:eastAsia="仿宋_GB2312" w:hAnsi="仿宋" w:hint="eastAsia"/>
          <w:sz w:val="32"/>
          <w:szCs w:val="32"/>
        </w:rPr>
        <w:t>2-</w:t>
      </w:r>
      <w:r w:rsidRPr="00E52E0D">
        <w:rPr>
          <w:rFonts w:ascii="仿宋_GB2312" w:eastAsia="仿宋_GB2312" w:hAnsi="仿宋" w:hint="eastAsia"/>
          <w:sz w:val="32"/>
          <w:szCs w:val="32"/>
        </w:rPr>
        <w:t>2-5）中“个人申报”一栏并附佐证材料，经所在系初审后送学生处复核。减分情况由学生处根据实际情况填写。加减分由学校辅导员</w:t>
      </w:r>
      <w:r w:rsidRPr="00E52E0D">
        <w:rPr>
          <w:rFonts w:ascii="仿宋_GB2312" w:eastAsia="仿宋_GB2312" w:hAnsi="仿宋" w:hint="eastAsia"/>
          <w:sz w:val="32"/>
          <w:szCs w:val="32"/>
        </w:rPr>
        <w:lastRenderedPageBreak/>
        <w:t>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领导小组最终核定。</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（七）学生处将上述相应得分填入《汕尾职业技术学院辅导员年度考核登记表》，计算考核总得分，学校辅导员工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领导小组审议确定辅导员考核等次。</w:t>
      </w:r>
    </w:p>
    <w:p w:rsidR="002D37C9" w:rsidRPr="00E52E0D" w:rsidRDefault="00654E8F" w:rsidP="00E52E0D">
      <w:pPr>
        <w:ind w:firstLineChars="200" w:firstLine="640"/>
        <w:jc w:val="center"/>
        <w:rPr>
          <w:rFonts w:ascii="黑体" w:eastAsia="黑体" w:hAnsi="黑体"/>
          <w:sz w:val="32"/>
          <w:szCs w:val="32"/>
        </w:rPr>
      </w:pPr>
      <w:r w:rsidRPr="00E52E0D">
        <w:rPr>
          <w:rFonts w:ascii="黑体" w:eastAsia="黑体" w:hAnsi="黑体" w:hint="eastAsia"/>
          <w:sz w:val="32"/>
          <w:szCs w:val="32"/>
        </w:rPr>
        <w:t>第四章 考核结果及使用</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第九条</w:t>
      </w:r>
      <w:r w:rsidRPr="00E52E0D">
        <w:rPr>
          <w:rFonts w:ascii="仿宋_GB2312" w:eastAsia="仿宋_GB2312" w:hAnsi="仿宋" w:hint="eastAsia"/>
          <w:sz w:val="32"/>
          <w:szCs w:val="32"/>
        </w:rPr>
        <w:t xml:space="preserve">   辅导员的考核结果分为优秀、合格、基本合格、不合格四个等次。</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（一）“优秀”等次的考核</w:t>
      </w:r>
      <w:proofErr w:type="gramStart"/>
      <w:r w:rsidRPr="00E52E0D">
        <w:rPr>
          <w:rFonts w:ascii="仿宋_GB2312" w:eastAsia="仿宋_GB2312" w:hAnsi="仿宋" w:hint="eastAsia"/>
          <w:sz w:val="32"/>
          <w:szCs w:val="32"/>
        </w:rPr>
        <w:t>总得分须达到</w:t>
      </w:r>
      <w:proofErr w:type="gramEnd"/>
      <w:r w:rsidR="006F76CC" w:rsidRPr="00E52E0D">
        <w:rPr>
          <w:rFonts w:ascii="仿宋_GB2312" w:eastAsia="仿宋_GB2312" w:hAnsi="仿宋" w:hint="eastAsia"/>
          <w:sz w:val="32"/>
          <w:szCs w:val="32"/>
        </w:rPr>
        <w:t>90</w:t>
      </w:r>
      <w:r w:rsidRPr="00E52E0D">
        <w:rPr>
          <w:rFonts w:ascii="仿宋_GB2312" w:eastAsia="仿宋_GB2312" w:hAnsi="仿宋" w:hint="eastAsia"/>
          <w:sz w:val="32"/>
          <w:szCs w:val="32"/>
        </w:rPr>
        <w:t>分（含）以上，基本分达到</w:t>
      </w:r>
      <w:r w:rsidR="006F76CC" w:rsidRPr="00E52E0D">
        <w:rPr>
          <w:rFonts w:ascii="仿宋_GB2312" w:eastAsia="仿宋_GB2312" w:hAnsi="仿宋" w:hint="eastAsia"/>
          <w:sz w:val="32"/>
          <w:szCs w:val="32"/>
        </w:rPr>
        <w:t>85</w:t>
      </w:r>
      <w:r w:rsidRPr="00E52E0D">
        <w:rPr>
          <w:rFonts w:ascii="仿宋_GB2312" w:eastAsia="仿宋_GB2312" w:hAnsi="仿宋" w:hint="eastAsia"/>
          <w:sz w:val="32"/>
          <w:szCs w:val="32"/>
        </w:rPr>
        <w:t>分（含）以上。</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1.思想政治素质过硬，工作担当作为，学生工作成效显著，在学生中威信高，学生评价好。</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2.对辅导员工作有高度的职业认同感。热爱学生工作，严格履行辅导员工作职责，作风正派，廉洁自律，敬业爱生，为人师表。</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3.学生工作业绩突出。学生工作有思路、有方法、有特色、有创新，所带学生学风优良，人才培养成效明显，受到学生充分肯定和广泛好评，形成可复制可推广的工作案例或具有针对性和实效性的研究成果。</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有下列情况之一者，考核结果不能评为“优秀”：</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1.分管的班级出现重大事故，或就业率低于省平均水平，或贷款违约率高于省平均水平的；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2.所带学生中，在该考核年度内受记过及以上处分率高</w:t>
      </w:r>
      <w:r w:rsidRPr="00E52E0D">
        <w:rPr>
          <w:rFonts w:ascii="仿宋_GB2312" w:eastAsia="仿宋_GB2312" w:hAnsi="仿宋" w:hint="eastAsia"/>
          <w:sz w:val="32"/>
          <w:szCs w:val="32"/>
        </w:rPr>
        <w:lastRenderedPageBreak/>
        <w:t>于 2%的；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3.</w:t>
      </w:r>
      <w:r w:rsidR="006F76CC" w:rsidRPr="00E52E0D">
        <w:rPr>
          <w:rFonts w:ascii="仿宋_GB2312" w:eastAsia="仿宋_GB2312" w:hAnsi="仿宋" w:hint="eastAsia"/>
          <w:sz w:val="32"/>
          <w:szCs w:val="32"/>
        </w:rPr>
        <w:t>旷工半天；或全年连续病假10</w:t>
      </w:r>
      <w:r w:rsidRPr="00E52E0D">
        <w:rPr>
          <w:rFonts w:ascii="仿宋_GB2312" w:eastAsia="仿宋_GB2312" w:hAnsi="仿宋" w:hint="eastAsia"/>
          <w:sz w:val="32"/>
          <w:szCs w:val="32"/>
        </w:rPr>
        <w:t>天或病假全年累计达20天（因公负伤除外）；或连续事假（除国家法定应享受的假期外）达</w:t>
      </w:r>
      <w:r w:rsidR="006F76CC" w:rsidRPr="00E52E0D">
        <w:rPr>
          <w:rFonts w:ascii="仿宋_GB2312" w:eastAsia="仿宋_GB2312" w:hAnsi="仿宋" w:hint="eastAsia"/>
          <w:sz w:val="32"/>
          <w:szCs w:val="32"/>
        </w:rPr>
        <w:t>5</w:t>
      </w:r>
      <w:r w:rsidRPr="00E52E0D">
        <w:rPr>
          <w:rFonts w:ascii="仿宋_GB2312" w:eastAsia="仿宋_GB2312" w:hAnsi="仿宋" w:hint="eastAsia"/>
          <w:sz w:val="32"/>
          <w:szCs w:val="32"/>
        </w:rPr>
        <w:t>天或事假全年累计达</w:t>
      </w:r>
      <w:r w:rsidR="006F76CC" w:rsidRPr="00E52E0D">
        <w:rPr>
          <w:rFonts w:ascii="仿宋_GB2312" w:eastAsia="仿宋_GB2312" w:hAnsi="仿宋" w:hint="eastAsia"/>
          <w:sz w:val="32"/>
          <w:szCs w:val="32"/>
        </w:rPr>
        <w:t>10</w:t>
      </w:r>
      <w:r w:rsidRPr="00E52E0D">
        <w:rPr>
          <w:rFonts w:ascii="仿宋_GB2312" w:eastAsia="仿宋_GB2312" w:hAnsi="仿宋" w:hint="eastAsia"/>
          <w:sz w:val="32"/>
          <w:szCs w:val="32"/>
        </w:rPr>
        <w:t>天的；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4.学生考评分</w:t>
      </w:r>
      <w:r w:rsidR="005A5860">
        <w:rPr>
          <w:rFonts w:ascii="仿宋_GB2312" w:eastAsia="仿宋_GB2312" w:hAnsi="仿宋" w:hint="eastAsia"/>
          <w:sz w:val="32"/>
          <w:szCs w:val="32"/>
        </w:rPr>
        <w:t>的</w:t>
      </w:r>
      <w:r w:rsidRPr="00E52E0D">
        <w:rPr>
          <w:rFonts w:ascii="仿宋_GB2312" w:eastAsia="仿宋_GB2312" w:hAnsi="仿宋" w:hint="eastAsia"/>
          <w:sz w:val="32"/>
          <w:szCs w:val="32"/>
        </w:rPr>
        <w:t>平均分低于</w:t>
      </w:r>
      <w:r w:rsidR="006F76CC" w:rsidRPr="00E52E0D">
        <w:rPr>
          <w:rFonts w:ascii="仿宋_GB2312" w:eastAsia="仿宋_GB2312" w:hAnsi="仿宋" w:hint="eastAsia"/>
          <w:sz w:val="32"/>
          <w:szCs w:val="32"/>
        </w:rPr>
        <w:t>80</w:t>
      </w:r>
      <w:r w:rsidRPr="00E52E0D">
        <w:rPr>
          <w:rFonts w:ascii="仿宋_GB2312" w:eastAsia="仿宋_GB2312" w:hAnsi="仿宋" w:hint="eastAsia"/>
          <w:sz w:val="32"/>
          <w:szCs w:val="32"/>
        </w:rPr>
        <w:t>分的；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5.当年度新入职辅导员工作时间不满</w:t>
      </w:r>
      <w:r w:rsidR="006F76CC" w:rsidRPr="00E52E0D">
        <w:rPr>
          <w:rFonts w:ascii="仿宋_GB2312" w:eastAsia="仿宋_GB2312" w:hAnsi="仿宋" w:hint="eastAsia"/>
          <w:sz w:val="32"/>
          <w:szCs w:val="32"/>
        </w:rPr>
        <w:t>9</w:t>
      </w:r>
      <w:r w:rsidRPr="00E52E0D">
        <w:rPr>
          <w:rFonts w:ascii="仿宋_GB2312" w:eastAsia="仿宋_GB2312" w:hAnsi="仿宋" w:hint="eastAsia"/>
          <w:sz w:val="32"/>
          <w:szCs w:val="32"/>
        </w:rPr>
        <w:t>个月的。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（二）考核总得分在</w:t>
      </w:r>
      <w:r w:rsidR="006F76CC" w:rsidRPr="00E52E0D">
        <w:rPr>
          <w:rFonts w:ascii="仿宋_GB2312" w:eastAsia="仿宋_GB2312" w:hAnsi="仿宋" w:hint="eastAsia"/>
          <w:sz w:val="32"/>
          <w:szCs w:val="32"/>
        </w:rPr>
        <w:t>70</w:t>
      </w:r>
      <w:r w:rsidRPr="00E52E0D">
        <w:rPr>
          <w:rFonts w:ascii="仿宋_GB2312" w:eastAsia="仿宋_GB2312" w:hAnsi="仿宋" w:hint="eastAsia"/>
          <w:sz w:val="32"/>
          <w:szCs w:val="32"/>
        </w:rPr>
        <w:t>分（含）以上的为“合格”等次。</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1.思想政治素质过硬，工作积极主动，对学生进行有效管理，在学生中具有较高威信，学生评价良好。</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2.注重自身的理论学习和综合能力培养，积极参加辅导员职业技能培训和素质拓展活动，认真开展学生工作专项研究，在专业化职业化成长方面取得一定成果。</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（三）有下列情况之一者，考核结果定为“基本合格”：</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1.考核总得分在</w:t>
      </w:r>
      <w:r w:rsidR="006F76CC" w:rsidRPr="00E52E0D">
        <w:rPr>
          <w:rFonts w:ascii="仿宋_GB2312" w:eastAsia="仿宋_GB2312" w:hAnsi="仿宋" w:hint="eastAsia"/>
          <w:sz w:val="32"/>
          <w:szCs w:val="32"/>
        </w:rPr>
        <w:t>70</w:t>
      </w:r>
      <w:r w:rsidRPr="00E52E0D">
        <w:rPr>
          <w:rFonts w:ascii="仿宋_GB2312" w:eastAsia="仿宋_GB2312" w:hAnsi="仿宋" w:hint="eastAsia"/>
          <w:sz w:val="32"/>
          <w:szCs w:val="32"/>
        </w:rPr>
        <w:t>分（不含）以下</w:t>
      </w:r>
      <w:r w:rsidR="006F76CC" w:rsidRPr="00E52E0D">
        <w:rPr>
          <w:rFonts w:ascii="仿宋_GB2312" w:eastAsia="仿宋_GB2312" w:hAnsi="仿宋" w:hint="eastAsia"/>
          <w:sz w:val="32"/>
          <w:szCs w:val="32"/>
        </w:rPr>
        <w:t>60</w:t>
      </w:r>
      <w:r w:rsidRPr="00E52E0D">
        <w:rPr>
          <w:rFonts w:ascii="仿宋_GB2312" w:eastAsia="仿宋_GB2312" w:hAnsi="仿宋" w:hint="eastAsia"/>
          <w:sz w:val="32"/>
          <w:szCs w:val="32"/>
        </w:rPr>
        <w:t>分（含）以上的；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2.因个人行为在工作中有一定的失误，造成不良影响的；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3.连续事假超过</w:t>
      </w:r>
      <w:r w:rsidR="006F76CC" w:rsidRPr="00E52E0D">
        <w:rPr>
          <w:rFonts w:ascii="仿宋_GB2312" w:eastAsia="仿宋_GB2312" w:hAnsi="仿宋" w:hint="eastAsia"/>
          <w:sz w:val="32"/>
          <w:szCs w:val="32"/>
        </w:rPr>
        <w:t>30</w:t>
      </w:r>
      <w:r w:rsidRPr="00E52E0D">
        <w:rPr>
          <w:rFonts w:ascii="仿宋_GB2312" w:eastAsia="仿宋_GB2312" w:hAnsi="仿宋" w:hint="eastAsia"/>
          <w:sz w:val="32"/>
          <w:szCs w:val="32"/>
        </w:rPr>
        <w:t>天或事假全年累计</w:t>
      </w:r>
      <w:r w:rsidR="006F76CC" w:rsidRPr="00E52E0D">
        <w:rPr>
          <w:rFonts w:ascii="仿宋_GB2312" w:eastAsia="仿宋_GB2312" w:hAnsi="仿宋" w:hint="eastAsia"/>
          <w:sz w:val="32"/>
          <w:szCs w:val="32"/>
        </w:rPr>
        <w:t>60</w:t>
      </w:r>
      <w:r w:rsidRPr="00E52E0D">
        <w:rPr>
          <w:rFonts w:ascii="仿宋_GB2312" w:eastAsia="仿宋_GB2312" w:hAnsi="仿宋" w:hint="eastAsia"/>
          <w:sz w:val="32"/>
          <w:szCs w:val="32"/>
        </w:rPr>
        <w:t>天以上的；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4.旷工</w:t>
      </w:r>
      <w:r w:rsidR="006F76CC" w:rsidRPr="00E52E0D">
        <w:rPr>
          <w:rFonts w:ascii="仿宋_GB2312" w:eastAsia="仿宋_GB2312" w:hAnsi="仿宋" w:hint="eastAsia"/>
          <w:sz w:val="32"/>
          <w:szCs w:val="32"/>
        </w:rPr>
        <w:t>1</w:t>
      </w:r>
      <w:r w:rsidRPr="00E52E0D">
        <w:rPr>
          <w:rFonts w:ascii="仿宋_GB2312" w:eastAsia="仿宋_GB2312" w:hAnsi="仿宋" w:hint="eastAsia"/>
          <w:sz w:val="32"/>
          <w:szCs w:val="32"/>
        </w:rPr>
        <w:t>天（含）以上</w:t>
      </w:r>
      <w:r w:rsidR="006F76CC" w:rsidRPr="00E52E0D">
        <w:rPr>
          <w:rFonts w:ascii="仿宋_GB2312" w:eastAsia="仿宋_GB2312" w:hAnsi="仿宋" w:hint="eastAsia"/>
          <w:sz w:val="32"/>
          <w:szCs w:val="32"/>
        </w:rPr>
        <w:t>5</w:t>
      </w:r>
      <w:r w:rsidRPr="00E52E0D">
        <w:rPr>
          <w:rFonts w:ascii="仿宋_GB2312" w:eastAsia="仿宋_GB2312" w:hAnsi="仿宋" w:hint="eastAsia"/>
          <w:sz w:val="32"/>
          <w:szCs w:val="32"/>
        </w:rPr>
        <w:t>天（不含）以内的。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（四）有下列情况之一者，考核结果定为“不合格”：</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1.考核总得分低于</w:t>
      </w:r>
      <w:r w:rsidR="006F76CC" w:rsidRPr="00E52E0D">
        <w:rPr>
          <w:rFonts w:ascii="仿宋_GB2312" w:eastAsia="仿宋_GB2312" w:hAnsi="仿宋" w:hint="eastAsia"/>
          <w:sz w:val="32"/>
          <w:szCs w:val="32"/>
        </w:rPr>
        <w:t>60</w:t>
      </w:r>
      <w:r w:rsidRPr="00E52E0D">
        <w:rPr>
          <w:rFonts w:ascii="仿宋_GB2312" w:eastAsia="仿宋_GB2312" w:hAnsi="仿宋" w:hint="eastAsia"/>
          <w:sz w:val="32"/>
          <w:szCs w:val="32"/>
        </w:rPr>
        <w:t>分的；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2.学生考评</w:t>
      </w:r>
      <w:proofErr w:type="gramStart"/>
      <w:r w:rsidRPr="00E52E0D">
        <w:rPr>
          <w:rFonts w:ascii="仿宋_GB2312" w:eastAsia="仿宋_GB2312" w:hAnsi="仿宋" w:hint="eastAsia"/>
          <w:sz w:val="32"/>
          <w:szCs w:val="32"/>
        </w:rPr>
        <w:t>分平均</w:t>
      </w:r>
      <w:proofErr w:type="gramEnd"/>
      <w:r w:rsidRPr="00E52E0D">
        <w:rPr>
          <w:rFonts w:ascii="仿宋_GB2312" w:eastAsia="仿宋_GB2312" w:hAnsi="仿宋" w:hint="eastAsia"/>
          <w:sz w:val="32"/>
          <w:szCs w:val="32"/>
        </w:rPr>
        <w:t>分低于</w:t>
      </w:r>
      <w:r w:rsidR="006F76CC" w:rsidRPr="00E52E0D">
        <w:rPr>
          <w:rFonts w:ascii="仿宋_GB2312" w:eastAsia="仿宋_GB2312" w:hAnsi="仿宋" w:hint="eastAsia"/>
          <w:sz w:val="32"/>
          <w:szCs w:val="32"/>
        </w:rPr>
        <w:t>60</w:t>
      </w:r>
      <w:r w:rsidRPr="00E52E0D">
        <w:rPr>
          <w:rFonts w:ascii="仿宋_GB2312" w:eastAsia="仿宋_GB2312" w:hAnsi="仿宋" w:hint="eastAsia"/>
          <w:sz w:val="32"/>
          <w:szCs w:val="32"/>
        </w:rPr>
        <w:t>分的；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3.违反新时代高校教师职业行为十项准则的；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lastRenderedPageBreak/>
        <w:t>4.因个人工作不到位而直接造成重大事故，产生严重不良后果的；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5.考核年度内违反校纪校规，受到行政记过或党内严重警告及以上处分的；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6.全年旷工累计</w:t>
      </w:r>
      <w:r w:rsidR="006F76CC" w:rsidRPr="00E52E0D">
        <w:rPr>
          <w:rFonts w:ascii="仿宋_GB2312" w:eastAsia="仿宋_GB2312" w:hAnsi="仿宋" w:hint="eastAsia"/>
          <w:sz w:val="32"/>
          <w:szCs w:val="32"/>
        </w:rPr>
        <w:t>5</w:t>
      </w:r>
      <w:r w:rsidRPr="00E52E0D">
        <w:rPr>
          <w:rFonts w:ascii="仿宋_GB2312" w:eastAsia="仿宋_GB2312" w:hAnsi="仿宋" w:hint="eastAsia"/>
          <w:sz w:val="32"/>
          <w:szCs w:val="32"/>
        </w:rPr>
        <w:t>个工作日（含）以上，但未达到辞退期限的；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7.因工作不到位造成学生出现非正常死亡的；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8.有其他损害学生和学校合法权益行为，造成不良后果的。</w:t>
      </w:r>
    </w:p>
    <w:p w:rsidR="002D37C9" w:rsidRPr="00E52E0D" w:rsidRDefault="00654E8F" w:rsidP="00E52E0D">
      <w:pPr>
        <w:ind w:firstLineChars="200" w:firstLine="640"/>
        <w:rPr>
          <w:rFonts w:ascii="仿宋_GB2312" w:eastAsia="仿宋_GB2312" w:hAnsi="仿宋"/>
          <w:sz w:val="32"/>
          <w:szCs w:val="32"/>
        </w:rPr>
      </w:pPr>
      <w:r w:rsidRPr="00E52E0D">
        <w:rPr>
          <w:rFonts w:ascii="仿宋_GB2312" w:eastAsia="仿宋_GB2312" w:hAnsi="仿宋" w:hint="eastAsia"/>
          <w:sz w:val="32"/>
          <w:szCs w:val="32"/>
        </w:rPr>
        <w:t>（五）考核年度内有特殊情况的辅导员，根据学校教职员工年度考核方案确定是否参加考核及是否确定等次。</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bCs/>
          <w:sz w:val="32"/>
          <w:szCs w:val="32"/>
        </w:rPr>
        <w:t>第十条</w:t>
      </w:r>
      <w:r w:rsidRPr="00E52E0D">
        <w:rPr>
          <w:rFonts w:ascii="楷体_GB2312" w:eastAsia="楷体_GB2312" w:hAnsi="仿宋" w:hint="eastAsia"/>
          <w:sz w:val="32"/>
          <w:szCs w:val="32"/>
        </w:rPr>
        <w:t xml:space="preserve"> </w:t>
      </w:r>
      <w:r w:rsidRPr="00E52E0D">
        <w:rPr>
          <w:rFonts w:ascii="仿宋_GB2312" w:eastAsia="仿宋_GB2312" w:hAnsi="仿宋" w:hint="eastAsia"/>
          <w:sz w:val="32"/>
          <w:szCs w:val="32"/>
        </w:rPr>
        <w:t xml:space="preserve"> 各系学生工作负责人必须对所在系辅导员工作情况进行定期及不定期检查，并将工作情况如实记载，作为考核依据；学生处（团委）等职能科室平时记录辅导员完成学校布置工作的情况，作为对辅导员考核的依据。</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 xml:space="preserve">第十一条 </w:t>
      </w:r>
      <w:r w:rsidRPr="00E52E0D">
        <w:rPr>
          <w:rFonts w:ascii="仿宋_GB2312" w:eastAsia="仿宋_GB2312" w:hAnsi="仿宋" w:hint="eastAsia"/>
          <w:sz w:val="32"/>
          <w:szCs w:val="32"/>
        </w:rPr>
        <w:t xml:space="preserve">  考核结果在全校公示，公示期内辅导员对结果有异议的，可向学校辅导员工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领导小组申请复议。考核表存入辅导员个人档案 。</w:t>
      </w:r>
    </w:p>
    <w:p w:rsidR="002D37C9" w:rsidRPr="00E52E0D" w:rsidRDefault="00654E8F" w:rsidP="00E52E0D">
      <w:pPr>
        <w:ind w:firstLineChars="200" w:firstLine="640"/>
        <w:rPr>
          <w:rFonts w:ascii="仿宋_GB2312" w:eastAsia="仿宋_GB2312" w:hAnsi="仿宋"/>
          <w:sz w:val="32"/>
          <w:szCs w:val="32"/>
        </w:rPr>
      </w:pPr>
      <w:r w:rsidRPr="00E52E0D">
        <w:rPr>
          <w:rFonts w:ascii="楷体_GB2312" w:eastAsia="楷体_GB2312" w:hAnsi="仿宋" w:hint="eastAsia"/>
          <w:sz w:val="32"/>
          <w:szCs w:val="32"/>
        </w:rPr>
        <w:t xml:space="preserve">第十二条 </w:t>
      </w:r>
      <w:r w:rsidRPr="00E52E0D">
        <w:rPr>
          <w:rFonts w:ascii="仿宋_GB2312" w:eastAsia="仿宋_GB2312" w:hAnsi="仿宋" w:hint="eastAsia"/>
          <w:sz w:val="32"/>
          <w:szCs w:val="32"/>
        </w:rPr>
        <w:t xml:space="preserve">  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结果作为辅导员聘用、解聘、调整工作岗位和工资晋升、绩效发放、职称（职务）晋升、评优评先、继续培养的重要依据。考核结果为“优秀”等次的辅导员，列入“汕尾职业技术学院优秀辅导员”候选</w:t>
      </w:r>
      <w:r w:rsidRPr="00E52E0D">
        <w:rPr>
          <w:rFonts w:ascii="仿宋_GB2312" w:eastAsia="仿宋_GB2312" w:hAnsi="仿宋" w:hint="eastAsia"/>
          <w:sz w:val="32"/>
          <w:szCs w:val="32"/>
        </w:rPr>
        <w:lastRenderedPageBreak/>
        <w:t>人参与评选，并在各种评奖、交流、培训、挂职锻炼、深造等方面优先推荐。</w:t>
      </w:r>
    </w:p>
    <w:p w:rsidR="002D37C9" w:rsidRPr="00E52E0D" w:rsidRDefault="00654E8F" w:rsidP="00E52E0D">
      <w:pPr>
        <w:ind w:firstLineChars="200" w:firstLine="640"/>
        <w:jc w:val="center"/>
        <w:rPr>
          <w:rFonts w:ascii="黑体" w:eastAsia="黑体" w:hAnsi="黑体"/>
          <w:sz w:val="32"/>
          <w:szCs w:val="32"/>
        </w:rPr>
      </w:pPr>
      <w:r w:rsidRPr="00E52E0D">
        <w:rPr>
          <w:rFonts w:ascii="黑体" w:eastAsia="黑体" w:hAnsi="黑体" w:hint="eastAsia"/>
          <w:sz w:val="32"/>
          <w:szCs w:val="32"/>
        </w:rPr>
        <w:t>第五章 附 则</w:t>
      </w:r>
    </w:p>
    <w:p w:rsidR="002D37C9" w:rsidRDefault="00654E8F" w:rsidP="00E52E0D">
      <w:pPr>
        <w:ind w:firstLineChars="200" w:firstLine="640"/>
        <w:rPr>
          <w:rFonts w:ascii="仿宋_GB2312" w:eastAsia="仿宋_GB2312" w:hAnsi="仿宋" w:hint="eastAsia"/>
          <w:sz w:val="32"/>
          <w:szCs w:val="32"/>
        </w:rPr>
      </w:pPr>
      <w:r w:rsidRPr="00E52E0D">
        <w:rPr>
          <w:rFonts w:ascii="楷体_GB2312" w:eastAsia="楷体_GB2312" w:hAnsi="仿宋" w:hint="eastAsia"/>
          <w:sz w:val="32"/>
          <w:szCs w:val="32"/>
        </w:rPr>
        <w:t xml:space="preserve">第十三条 </w:t>
      </w:r>
      <w:r w:rsidRPr="00E52E0D">
        <w:rPr>
          <w:rFonts w:ascii="仿宋_GB2312" w:eastAsia="仿宋_GB2312" w:hAnsi="仿宋" w:hint="eastAsia"/>
          <w:sz w:val="32"/>
          <w:szCs w:val="32"/>
        </w:rPr>
        <w:t xml:space="preserve">  本办法由学生处（团委）负责解释，自发文之日起实施。原《汕尾职业技术学院学生政治辅导员工作考核办法（试行）》（</w:t>
      </w:r>
      <w:proofErr w:type="gramStart"/>
      <w:r w:rsidRPr="00E52E0D">
        <w:rPr>
          <w:rFonts w:ascii="仿宋_GB2312" w:eastAsia="仿宋_GB2312" w:hAnsi="仿宋" w:hint="eastAsia"/>
          <w:sz w:val="32"/>
          <w:szCs w:val="32"/>
        </w:rPr>
        <w:t>汕</w:t>
      </w:r>
      <w:proofErr w:type="gramEnd"/>
      <w:r w:rsidRPr="00E52E0D">
        <w:rPr>
          <w:rFonts w:ascii="仿宋_GB2312" w:eastAsia="仿宋_GB2312" w:hAnsi="仿宋" w:hint="eastAsia"/>
          <w:sz w:val="32"/>
          <w:szCs w:val="32"/>
        </w:rPr>
        <w:t>职院发〔2012〕47号）同时废止。</w:t>
      </w:r>
    </w:p>
    <w:p w:rsidR="00E52E0D" w:rsidRDefault="00E52E0D" w:rsidP="00E52E0D">
      <w:pPr>
        <w:ind w:firstLineChars="200" w:firstLine="640"/>
        <w:rPr>
          <w:rFonts w:ascii="仿宋_GB2312" w:eastAsia="仿宋_GB2312" w:hAnsi="仿宋" w:hint="eastAsia"/>
          <w:sz w:val="32"/>
          <w:szCs w:val="32"/>
        </w:rPr>
      </w:pPr>
    </w:p>
    <w:p w:rsidR="00E52E0D" w:rsidRPr="00E52E0D" w:rsidRDefault="00E52E0D" w:rsidP="00E52E0D">
      <w:pPr>
        <w:ind w:firstLineChars="200" w:firstLine="640"/>
        <w:rPr>
          <w:rFonts w:ascii="仿宋_GB2312" w:eastAsia="仿宋_GB2312" w:hAnsi="仿宋"/>
          <w:sz w:val="32"/>
          <w:szCs w:val="32"/>
        </w:rPr>
      </w:pPr>
    </w:p>
    <w:p w:rsidR="002D37C9" w:rsidRPr="00E52E0D" w:rsidRDefault="00654E8F" w:rsidP="00E52E0D">
      <w:pPr>
        <w:ind w:leftChars="304" w:left="1918" w:hangingChars="400" w:hanging="1280"/>
        <w:rPr>
          <w:rFonts w:ascii="仿宋_GB2312" w:eastAsia="仿宋_GB2312" w:hAnsi="仿宋"/>
          <w:sz w:val="32"/>
          <w:szCs w:val="32"/>
        </w:rPr>
      </w:pPr>
      <w:r w:rsidRPr="00E52E0D">
        <w:rPr>
          <w:rFonts w:ascii="仿宋_GB2312" w:eastAsia="仿宋_GB2312" w:hAnsi="仿宋" w:hint="eastAsia"/>
          <w:sz w:val="32"/>
          <w:szCs w:val="32"/>
        </w:rPr>
        <w:t>附件：</w:t>
      </w:r>
      <w:r w:rsidR="005D345A">
        <w:rPr>
          <w:rFonts w:ascii="仿宋_GB2312" w:eastAsia="仿宋_GB2312" w:hAnsi="仿宋" w:hint="eastAsia"/>
          <w:sz w:val="32"/>
          <w:szCs w:val="32"/>
        </w:rPr>
        <w:t>2-</w:t>
      </w:r>
      <w:r w:rsidRPr="00E52E0D">
        <w:rPr>
          <w:rFonts w:ascii="仿宋_GB2312" w:eastAsia="仿宋_GB2312" w:hAnsi="仿宋" w:hint="eastAsia"/>
          <w:sz w:val="32"/>
          <w:szCs w:val="32"/>
        </w:rPr>
        <w:t>1.汕尾职业技术学院辅导员工</w:t>
      </w:r>
      <w:proofErr w:type="gramStart"/>
      <w:r w:rsidRPr="00E52E0D">
        <w:rPr>
          <w:rFonts w:ascii="仿宋_GB2312" w:eastAsia="仿宋_GB2312" w:hAnsi="仿宋" w:hint="eastAsia"/>
          <w:sz w:val="32"/>
          <w:szCs w:val="32"/>
        </w:rPr>
        <w:t>作考核</w:t>
      </w:r>
      <w:proofErr w:type="gramEnd"/>
      <w:r w:rsidRPr="00E52E0D">
        <w:rPr>
          <w:rFonts w:ascii="仿宋_GB2312" w:eastAsia="仿宋_GB2312" w:hAnsi="仿宋" w:hint="eastAsia"/>
          <w:sz w:val="32"/>
          <w:szCs w:val="32"/>
        </w:rPr>
        <w:t>评分参照标准</w:t>
      </w:r>
    </w:p>
    <w:p w:rsidR="002D37C9" w:rsidRPr="00E52E0D" w:rsidRDefault="00654E8F" w:rsidP="00E52E0D">
      <w:pPr>
        <w:ind w:leftChars="761" w:left="1918" w:hangingChars="100" w:hanging="320"/>
        <w:rPr>
          <w:rFonts w:ascii="仿宋_GB2312" w:eastAsia="仿宋_GB2312" w:hAnsi="仿宋"/>
          <w:sz w:val="32"/>
          <w:szCs w:val="32"/>
        </w:rPr>
      </w:pPr>
      <w:r w:rsidRPr="00E52E0D">
        <w:rPr>
          <w:rFonts w:ascii="仿宋_GB2312" w:eastAsia="仿宋_GB2312" w:hAnsi="仿宋" w:hint="eastAsia"/>
          <w:sz w:val="32"/>
          <w:szCs w:val="32"/>
        </w:rPr>
        <w:t>2</w:t>
      </w:r>
      <w:r w:rsidR="005D345A">
        <w:rPr>
          <w:rFonts w:ascii="仿宋_GB2312" w:eastAsia="仿宋_GB2312" w:hAnsi="仿宋" w:hint="eastAsia"/>
          <w:sz w:val="32"/>
          <w:szCs w:val="32"/>
        </w:rPr>
        <w:t>-2</w:t>
      </w:r>
      <w:r w:rsidRPr="00E52E0D">
        <w:rPr>
          <w:rFonts w:ascii="仿宋_GB2312" w:eastAsia="仿宋_GB2312" w:hAnsi="仿宋" w:hint="eastAsia"/>
          <w:sz w:val="32"/>
          <w:szCs w:val="32"/>
        </w:rPr>
        <w:t>.汕尾职业技术学院辅导员年度考核登记表</w:t>
      </w:r>
    </w:p>
    <w:p w:rsidR="002D37C9" w:rsidRPr="00E52E0D" w:rsidRDefault="005D345A" w:rsidP="00921F80">
      <w:pPr>
        <w:ind w:leftChars="760" w:left="2716" w:hangingChars="350" w:hanging="1120"/>
        <w:rPr>
          <w:rFonts w:ascii="仿宋_GB2312" w:eastAsia="仿宋_GB2312" w:hAnsi="仿宋"/>
          <w:sz w:val="32"/>
          <w:szCs w:val="32"/>
        </w:rPr>
      </w:pPr>
      <w:r>
        <w:rPr>
          <w:rFonts w:ascii="仿宋_GB2312" w:eastAsia="仿宋_GB2312" w:hAnsi="仿宋" w:hint="eastAsia"/>
          <w:sz w:val="32"/>
          <w:szCs w:val="32"/>
        </w:rPr>
        <w:t>2.</w:t>
      </w:r>
      <w:r w:rsidR="00654E8F" w:rsidRPr="00E52E0D">
        <w:rPr>
          <w:rFonts w:ascii="仿宋_GB2312" w:eastAsia="仿宋_GB2312" w:hAnsi="仿宋" w:hint="eastAsia"/>
          <w:sz w:val="32"/>
          <w:szCs w:val="32"/>
        </w:rPr>
        <w:t>2-1．汕尾职业技术学院辅导员工</w:t>
      </w:r>
      <w:proofErr w:type="gramStart"/>
      <w:r w:rsidR="00654E8F" w:rsidRPr="00E52E0D">
        <w:rPr>
          <w:rFonts w:ascii="仿宋_GB2312" w:eastAsia="仿宋_GB2312" w:hAnsi="仿宋" w:hint="eastAsia"/>
          <w:sz w:val="32"/>
          <w:szCs w:val="32"/>
        </w:rPr>
        <w:t>作考核</w:t>
      </w:r>
      <w:proofErr w:type="gramEnd"/>
      <w:r w:rsidR="00654E8F" w:rsidRPr="00E52E0D">
        <w:rPr>
          <w:rFonts w:ascii="仿宋_GB2312" w:eastAsia="仿宋_GB2312" w:hAnsi="仿宋" w:hint="eastAsia"/>
          <w:sz w:val="32"/>
          <w:szCs w:val="32"/>
        </w:rPr>
        <w:t>学生评分表</w:t>
      </w:r>
    </w:p>
    <w:p w:rsidR="002D37C9" w:rsidRPr="00E52E0D" w:rsidRDefault="005D345A" w:rsidP="00921F80">
      <w:pPr>
        <w:ind w:leftChars="760" w:left="2716" w:hangingChars="350" w:hanging="1120"/>
        <w:rPr>
          <w:rFonts w:ascii="仿宋_GB2312" w:eastAsia="仿宋_GB2312" w:hAnsi="仿宋"/>
          <w:sz w:val="32"/>
          <w:szCs w:val="32"/>
        </w:rPr>
      </w:pPr>
      <w:r>
        <w:rPr>
          <w:rFonts w:ascii="仿宋_GB2312" w:eastAsia="仿宋_GB2312" w:hAnsi="仿宋" w:hint="eastAsia"/>
          <w:sz w:val="32"/>
          <w:szCs w:val="32"/>
        </w:rPr>
        <w:t>2-</w:t>
      </w:r>
      <w:r w:rsidR="00654E8F" w:rsidRPr="00E52E0D">
        <w:rPr>
          <w:rFonts w:ascii="仿宋_GB2312" w:eastAsia="仿宋_GB2312" w:hAnsi="仿宋" w:hint="eastAsia"/>
          <w:sz w:val="32"/>
          <w:szCs w:val="32"/>
        </w:rPr>
        <w:t>2-2．汕尾职业技术学院辅导员工</w:t>
      </w:r>
      <w:proofErr w:type="gramStart"/>
      <w:r w:rsidR="00654E8F" w:rsidRPr="00E52E0D">
        <w:rPr>
          <w:rFonts w:ascii="仿宋_GB2312" w:eastAsia="仿宋_GB2312" w:hAnsi="仿宋" w:hint="eastAsia"/>
          <w:sz w:val="32"/>
          <w:szCs w:val="32"/>
        </w:rPr>
        <w:t>作考核系</w:t>
      </w:r>
      <w:proofErr w:type="gramEnd"/>
      <w:r w:rsidR="00654E8F" w:rsidRPr="00E52E0D">
        <w:rPr>
          <w:rFonts w:ascii="仿宋_GB2312" w:eastAsia="仿宋_GB2312" w:hAnsi="仿宋" w:hint="eastAsia"/>
          <w:sz w:val="32"/>
          <w:szCs w:val="32"/>
        </w:rPr>
        <w:t>测评表</w:t>
      </w:r>
    </w:p>
    <w:p w:rsidR="002D37C9" w:rsidRPr="00E52E0D" w:rsidRDefault="005D345A" w:rsidP="00921F80">
      <w:pPr>
        <w:ind w:leftChars="760" w:left="2716" w:hangingChars="350" w:hanging="1120"/>
        <w:rPr>
          <w:rFonts w:ascii="仿宋_GB2312" w:eastAsia="仿宋_GB2312" w:hAnsi="仿宋"/>
          <w:sz w:val="32"/>
          <w:szCs w:val="32"/>
        </w:rPr>
      </w:pPr>
      <w:r>
        <w:rPr>
          <w:rFonts w:ascii="仿宋_GB2312" w:eastAsia="仿宋_GB2312" w:hAnsi="仿宋" w:hint="eastAsia"/>
          <w:sz w:val="32"/>
          <w:szCs w:val="32"/>
        </w:rPr>
        <w:t>2-</w:t>
      </w:r>
      <w:r w:rsidR="00654E8F" w:rsidRPr="00E52E0D">
        <w:rPr>
          <w:rFonts w:ascii="仿宋_GB2312" w:eastAsia="仿宋_GB2312" w:hAnsi="仿宋" w:hint="eastAsia"/>
          <w:sz w:val="32"/>
          <w:szCs w:val="32"/>
        </w:rPr>
        <w:t>2-3．汕尾职业技术学院辅导员工</w:t>
      </w:r>
      <w:proofErr w:type="gramStart"/>
      <w:r w:rsidR="00654E8F" w:rsidRPr="00E52E0D">
        <w:rPr>
          <w:rFonts w:ascii="仿宋_GB2312" w:eastAsia="仿宋_GB2312" w:hAnsi="仿宋" w:hint="eastAsia"/>
          <w:sz w:val="32"/>
          <w:szCs w:val="32"/>
        </w:rPr>
        <w:t>作考核</w:t>
      </w:r>
      <w:proofErr w:type="gramEnd"/>
      <w:r w:rsidR="00654E8F" w:rsidRPr="00E52E0D">
        <w:rPr>
          <w:rFonts w:ascii="仿宋_GB2312" w:eastAsia="仿宋_GB2312" w:hAnsi="仿宋" w:hint="eastAsia"/>
          <w:sz w:val="32"/>
          <w:szCs w:val="32"/>
        </w:rPr>
        <w:t>同行评分表</w:t>
      </w:r>
    </w:p>
    <w:p w:rsidR="002D37C9" w:rsidRPr="00E52E0D" w:rsidRDefault="005D345A" w:rsidP="00921F80">
      <w:pPr>
        <w:ind w:leftChars="760" w:left="2716" w:hangingChars="350" w:hanging="1120"/>
        <w:rPr>
          <w:rFonts w:ascii="仿宋_GB2312" w:eastAsia="仿宋_GB2312" w:hAnsi="仿宋"/>
          <w:sz w:val="32"/>
          <w:szCs w:val="32"/>
        </w:rPr>
      </w:pPr>
      <w:r>
        <w:rPr>
          <w:rFonts w:ascii="仿宋_GB2312" w:eastAsia="仿宋_GB2312" w:hAnsi="仿宋" w:hint="eastAsia"/>
          <w:sz w:val="32"/>
          <w:szCs w:val="32"/>
        </w:rPr>
        <w:t>2-</w:t>
      </w:r>
      <w:r w:rsidR="00654E8F" w:rsidRPr="00E52E0D">
        <w:rPr>
          <w:rFonts w:ascii="仿宋_GB2312" w:eastAsia="仿宋_GB2312" w:hAnsi="仿宋" w:hint="eastAsia"/>
          <w:sz w:val="32"/>
          <w:szCs w:val="32"/>
        </w:rPr>
        <w:t>2-4．汕尾职业技术学院辅导员工</w:t>
      </w:r>
      <w:proofErr w:type="gramStart"/>
      <w:r w:rsidR="00654E8F" w:rsidRPr="00E52E0D">
        <w:rPr>
          <w:rFonts w:ascii="仿宋_GB2312" w:eastAsia="仿宋_GB2312" w:hAnsi="仿宋" w:hint="eastAsia"/>
          <w:sz w:val="32"/>
          <w:szCs w:val="32"/>
        </w:rPr>
        <w:t>作考核</w:t>
      </w:r>
      <w:proofErr w:type="gramEnd"/>
      <w:r w:rsidR="00654E8F" w:rsidRPr="00E52E0D">
        <w:rPr>
          <w:rFonts w:ascii="仿宋_GB2312" w:eastAsia="仿宋_GB2312" w:hAnsi="仿宋" w:hint="eastAsia"/>
          <w:sz w:val="32"/>
          <w:szCs w:val="32"/>
        </w:rPr>
        <w:t>学生处评分表</w:t>
      </w:r>
    </w:p>
    <w:p w:rsidR="002D37C9" w:rsidRPr="00E52E0D" w:rsidRDefault="005D345A" w:rsidP="00921F80">
      <w:pPr>
        <w:ind w:leftChars="760" w:left="2556" w:hangingChars="300" w:hanging="960"/>
        <w:rPr>
          <w:rFonts w:ascii="仿宋_GB2312" w:eastAsia="仿宋_GB2312" w:hAnsi="仿宋"/>
          <w:sz w:val="32"/>
          <w:szCs w:val="32"/>
        </w:rPr>
      </w:pPr>
      <w:r>
        <w:rPr>
          <w:rFonts w:ascii="仿宋_GB2312" w:eastAsia="仿宋_GB2312" w:hAnsi="仿宋" w:hint="eastAsia"/>
          <w:sz w:val="32"/>
          <w:szCs w:val="32"/>
        </w:rPr>
        <w:t>2-</w:t>
      </w:r>
      <w:r w:rsidR="00654E8F" w:rsidRPr="00E52E0D">
        <w:rPr>
          <w:rFonts w:ascii="仿宋_GB2312" w:eastAsia="仿宋_GB2312" w:hAnsi="仿宋" w:hint="eastAsia"/>
          <w:sz w:val="32"/>
          <w:szCs w:val="32"/>
        </w:rPr>
        <w:t>2-5．汕尾职业技术学院辅导员工</w:t>
      </w:r>
      <w:proofErr w:type="gramStart"/>
      <w:r w:rsidR="00654E8F" w:rsidRPr="00E52E0D">
        <w:rPr>
          <w:rFonts w:ascii="仿宋_GB2312" w:eastAsia="仿宋_GB2312" w:hAnsi="仿宋" w:hint="eastAsia"/>
          <w:sz w:val="32"/>
          <w:szCs w:val="32"/>
        </w:rPr>
        <w:t>作考核</w:t>
      </w:r>
      <w:proofErr w:type="gramEnd"/>
      <w:r w:rsidR="00654E8F" w:rsidRPr="00E52E0D">
        <w:rPr>
          <w:rFonts w:ascii="仿宋_GB2312" w:eastAsia="仿宋_GB2312" w:hAnsi="仿宋" w:hint="eastAsia"/>
          <w:sz w:val="32"/>
          <w:szCs w:val="32"/>
        </w:rPr>
        <w:t>附加分评分表</w:t>
      </w:r>
    </w:p>
    <w:p w:rsidR="005F714B" w:rsidRDefault="005D345A" w:rsidP="005D345A">
      <w:pPr>
        <w:ind w:firstLineChars="500" w:firstLine="1600"/>
        <w:rPr>
          <w:rFonts w:ascii="仿宋_GB2312" w:eastAsia="仿宋_GB2312" w:hAnsi="仿宋"/>
          <w:sz w:val="32"/>
          <w:szCs w:val="32"/>
        </w:rPr>
        <w:sectPr w:rsidR="005F714B" w:rsidSect="005F714B">
          <w:footerReference w:type="even" r:id="rId9"/>
          <w:footerReference w:type="default" r:id="rId10"/>
          <w:pgSz w:w="11906" w:h="16838"/>
          <w:pgMar w:top="1440" w:right="1800" w:bottom="1440" w:left="1800" w:header="851" w:footer="992" w:gutter="0"/>
          <w:pgNumType w:fmt="numberInDash"/>
          <w:cols w:space="425"/>
          <w:titlePg/>
          <w:docGrid w:type="lines" w:linePitch="312"/>
        </w:sectPr>
      </w:pPr>
      <w:r>
        <w:rPr>
          <w:rFonts w:ascii="仿宋_GB2312" w:eastAsia="仿宋_GB2312" w:hAnsi="仿宋" w:hint="eastAsia"/>
          <w:sz w:val="32"/>
          <w:szCs w:val="32"/>
        </w:rPr>
        <w:t>2-</w:t>
      </w:r>
      <w:r w:rsidR="00654E8F" w:rsidRPr="00E52E0D">
        <w:rPr>
          <w:rFonts w:ascii="仿宋_GB2312" w:eastAsia="仿宋_GB2312" w:hAnsi="仿宋" w:hint="eastAsia"/>
          <w:sz w:val="32"/>
          <w:szCs w:val="32"/>
        </w:rPr>
        <w:t>3.汕尾职业技术学院辅导员工</w:t>
      </w:r>
      <w:proofErr w:type="gramStart"/>
      <w:r w:rsidR="00654E8F" w:rsidRPr="00E52E0D">
        <w:rPr>
          <w:rFonts w:ascii="仿宋_GB2312" w:eastAsia="仿宋_GB2312" w:hAnsi="仿宋" w:hint="eastAsia"/>
          <w:sz w:val="32"/>
          <w:szCs w:val="32"/>
        </w:rPr>
        <w:t>作考核</w:t>
      </w:r>
      <w:proofErr w:type="gramEnd"/>
      <w:r w:rsidR="00654E8F" w:rsidRPr="00E52E0D">
        <w:rPr>
          <w:rFonts w:ascii="仿宋_GB2312" w:eastAsia="仿宋_GB2312" w:hAnsi="仿宋" w:hint="eastAsia"/>
          <w:sz w:val="32"/>
          <w:szCs w:val="32"/>
        </w:rPr>
        <w:t>流程</w:t>
      </w:r>
    </w:p>
    <w:p w:rsidR="005F714B" w:rsidRDefault="005F714B" w:rsidP="00E52E0D">
      <w:pPr>
        <w:widowControl/>
        <w:jc w:val="left"/>
        <w:rPr>
          <w:rFonts w:ascii="仿宋_GB2312" w:eastAsia="仿宋_GB2312" w:hAnsi="仿宋"/>
          <w:sz w:val="32"/>
          <w:szCs w:val="32"/>
        </w:rPr>
        <w:sectPr w:rsidR="005F714B" w:rsidSect="005F714B">
          <w:type w:val="continuous"/>
          <w:pgSz w:w="11906" w:h="16838"/>
          <w:pgMar w:top="1440" w:right="1800" w:bottom="1440" w:left="1800" w:header="851" w:footer="992" w:gutter="0"/>
          <w:pgNumType w:fmt="numberInDash"/>
          <w:cols w:space="425"/>
          <w:docGrid w:type="lines" w:linePitch="312"/>
        </w:sectPr>
      </w:pPr>
    </w:p>
    <w:p w:rsidR="001D3200" w:rsidRDefault="001D3200" w:rsidP="00E52E0D">
      <w:pPr>
        <w:widowControl/>
        <w:jc w:val="left"/>
        <w:rPr>
          <w:rFonts w:ascii="仿宋_GB2312" w:eastAsia="仿宋_GB2312" w:hAnsi="仿宋"/>
          <w:sz w:val="32"/>
          <w:szCs w:val="32"/>
        </w:rPr>
        <w:sectPr w:rsidR="001D3200" w:rsidSect="005F714B">
          <w:footerReference w:type="even" r:id="rId11"/>
          <w:footerReference w:type="first" r:id="rId12"/>
          <w:type w:val="continuous"/>
          <w:pgSz w:w="11906" w:h="16838"/>
          <w:pgMar w:top="1440" w:right="1800" w:bottom="1440" w:left="1800" w:header="851" w:footer="992" w:gutter="0"/>
          <w:pgNumType w:fmt="numberInDash" w:start="1"/>
          <w:cols w:space="425"/>
          <w:titlePg/>
          <w:docGrid w:type="lines" w:linePitch="312"/>
        </w:sectPr>
      </w:pPr>
    </w:p>
    <w:p w:rsidR="001D3200" w:rsidRDefault="001D3200" w:rsidP="00E52E0D">
      <w:pPr>
        <w:widowControl/>
        <w:jc w:val="left"/>
        <w:rPr>
          <w:rFonts w:ascii="仿宋_GB2312" w:eastAsia="仿宋_GB2312" w:hAnsi="仿宋"/>
          <w:sz w:val="32"/>
          <w:szCs w:val="32"/>
        </w:rPr>
        <w:sectPr w:rsidR="001D3200" w:rsidSect="001D3200">
          <w:pgSz w:w="11906" w:h="16838"/>
          <w:pgMar w:top="1440" w:right="1800" w:bottom="1440" w:left="1800" w:header="851" w:footer="992" w:gutter="0"/>
          <w:pgNumType w:fmt="numberInDash" w:start="1"/>
          <w:cols w:space="425"/>
          <w:titlePg/>
          <w:docGrid w:type="lines" w:linePitch="312"/>
        </w:sectPr>
      </w:pPr>
    </w:p>
    <w:p w:rsidR="002D37C9" w:rsidRDefault="00654E8F" w:rsidP="00E52E0D">
      <w:pPr>
        <w:widowControl/>
        <w:jc w:val="left"/>
        <w:rPr>
          <w:rFonts w:ascii="仿宋_GB2312" w:eastAsia="仿宋_GB2312" w:hAnsi="仿宋"/>
          <w:sz w:val="32"/>
          <w:szCs w:val="32"/>
        </w:rPr>
      </w:pPr>
      <w:r>
        <w:rPr>
          <w:rFonts w:ascii="仿宋_GB2312" w:eastAsia="仿宋_GB2312" w:hAnsi="仿宋" w:hint="eastAsia"/>
          <w:sz w:val="32"/>
          <w:szCs w:val="32"/>
        </w:rPr>
        <w:lastRenderedPageBreak/>
        <w:t xml:space="preserve">附件 </w:t>
      </w:r>
      <w:r w:rsidR="005D345A">
        <w:rPr>
          <w:rFonts w:ascii="仿宋_GB2312" w:eastAsia="仿宋_GB2312" w:hAnsi="仿宋" w:hint="eastAsia"/>
          <w:sz w:val="32"/>
          <w:szCs w:val="32"/>
        </w:rPr>
        <w:t>2-</w:t>
      </w:r>
      <w:r>
        <w:rPr>
          <w:rFonts w:ascii="仿宋_GB2312" w:eastAsia="仿宋_GB2312" w:hAnsi="仿宋" w:hint="eastAsia"/>
          <w:sz w:val="32"/>
          <w:szCs w:val="32"/>
        </w:rPr>
        <w:t>1</w:t>
      </w:r>
    </w:p>
    <w:p w:rsidR="002D37C9" w:rsidRPr="005A5860" w:rsidRDefault="00654E8F" w:rsidP="005A5860">
      <w:pPr>
        <w:spacing w:line="560" w:lineRule="exact"/>
        <w:ind w:firstLineChars="200" w:firstLine="640"/>
        <w:jc w:val="center"/>
        <w:rPr>
          <w:rFonts w:ascii="黑体" w:eastAsia="黑体" w:hAnsi="黑体"/>
          <w:sz w:val="32"/>
          <w:szCs w:val="32"/>
        </w:rPr>
      </w:pPr>
      <w:r w:rsidRPr="005A5860">
        <w:rPr>
          <w:rFonts w:ascii="黑体" w:eastAsia="黑体" w:hAnsi="黑体" w:hint="eastAsia"/>
          <w:sz w:val="32"/>
          <w:szCs w:val="32"/>
        </w:rPr>
        <w:t>汕尾职业技术学院辅导员工</w:t>
      </w:r>
      <w:proofErr w:type="gramStart"/>
      <w:r w:rsidRPr="005A5860">
        <w:rPr>
          <w:rFonts w:ascii="黑体" w:eastAsia="黑体" w:hAnsi="黑体" w:hint="eastAsia"/>
          <w:sz w:val="32"/>
          <w:szCs w:val="32"/>
        </w:rPr>
        <w:t>作考核</w:t>
      </w:r>
      <w:proofErr w:type="gramEnd"/>
      <w:r w:rsidRPr="005A5860">
        <w:rPr>
          <w:rFonts w:ascii="黑体" w:eastAsia="黑体" w:hAnsi="黑体" w:hint="eastAsia"/>
          <w:sz w:val="32"/>
          <w:szCs w:val="32"/>
        </w:rPr>
        <w:t>评分参照标准</w:t>
      </w:r>
    </w:p>
    <w:tbl>
      <w:tblPr>
        <w:tblStyle w:val="a6"/>
        <w:tblW w:w="8931" w:type="dxa"/>
        <w:tblInd w:w="-176" w:type="dxa"/>
        <w:tblLook w:val="04A0" w:firstRow="1" w:lastRow="0" w:firstColumn="1" w:lastColumn="0" w:noHBand="0" w:noVBand="1"/>
      </w:tblPr>
      <w:tblGrid>
        <w:gridCol w:w="1277"/>
        <w:gridCol w:w="1134"/>
        <w:gridCol w:w="1984"/>
        <w:gridCol w:w="425"/>
        <w:gridCol w:w="284"/>
        <w:gridCol w:w="142"/>
        <w:gridCol w:w="3685"/>
      </w:tblGrid>
      <w:tr w:rsidR="002D37C9" w:rsidRPr="00E9524D" w:rsidTr="00E87271">
        <w:tc>
          <w:tcPr>
            <w:tcW w:w="1277" w:type="dxa"/>
            <w:tcBorders>
              <w:top w:val="single" w:sz="4" w:space="0" w:color="auto"/>
              <w:left w:val="single" w:sz="4" w:space="0" w:color="auto"/>
              <w:bottom w:val="single" w:sz="4" w:space="0" w:color="auto"/>
              <w:right w:val="single" w:sz="4" w:space="0" w:color="auto"/>
            </w:tcBorders>
            <w:vAlign w:val="center"/>
          </w:tcPr>
          <w:p w:rsidR="002D37C9" w:rsidRPr="005A5860" w:rsidRDefault="00654E8F">
            <w:pPr>
              <w:spacing w:line="400" w:lineRule="exact"/>
              <w:jc w:val="center"/>
              <w:rPr>
                <w:rFonts w:ascii="仿宋" w:eastAsia="仿宋" w:hAnsi="仿宋"/>
                <w:b/>
                <w:sz w:val="28"/>
                <w:szCs w:val="28"/>
              </w:rPr>
            </w:pPr>
            <w:r w:rsidRPr="005A5860">
              <w:rPr>
                <w:rFonts w:ascii="仿宋" w:eastAsia="仿宋" w:hAnsi="仿宋" w:hint="eastAsia"/>
                <w:b/>
                <w:sz w:val="28"/>
                <w:szCs w:val="28"/>
              </w:rPr>
              <w:t>考核</w:t>
            </w:r>
          </w:p>
          <w:p w:rsidR="002D37C9" w:rsidRPr="005A5860" w:rsidRDefault="00654E8F">
            <w:pPr>
              <w:spacing w:line="400" w:lineRule="exact"/>
              <w:jc w:val="center"/>
              <w:rPr>
                <w:rFonts w:ascii="仿宋" w:eastAsia="仿宋" w:hAnsi="仿宋"/>
                <w:b/>
                <w:sz w:val="28"/>
                <w:szCs w:val="28"/>
              </w:rPr>
            </w:pPr>
            <w:r w:rsidRPr="005A5860">
              <w:rPr>
                <w:rFonts w:ascii="仿宋" w:eastAsia="仿宋" w:hAnsi="仿宋" w:hint="eastAsia"/>
                <w:b/>
                <w:sz w:val="28"/>
                <w:szCs w:val="28"/>
              </w:rPr>
              <w:t>项目</w:t>
            </w:r>
          </w:p>
        </w:tc>
        <w:tc>
          <w:tcPr>
            <w:tcW w:w="1134" w:type="dxa"/>
            <w:tcBorders>
              <w:left w:val="single" w:sz="4" w:space="0" w:color="auto"/>
            </w:tcBorders>
            <w:vAlign w:val="center"/>
          </w:tcPr>
          <w:p w:rsidR="002D37C9" w:rsidRPr="005A5860" w:rsidRDefault="00654E8F">
            <w:pPr>
              <w:spacing w:line="400" w:lineRule="exact"/>
              <w:jc w:val="center"/>
              <w:rPr>
                <w:rFonts w:ascii="仿宋" w:eastAsia="仿宋" w:hAnsi="仿宋"/>
                <w:b/>
                <w:sz w:val="28"/>
                <w:szCs w:val="28"/>
              </w:rPr>
            </w:pPr>
            <w:r w:rsidRPr="005A5860">
              <w:rPr>
                <w:rFonts w:ascii="仿宋" w:eastAsia="仿宋" w:hAnsi="仿宋" w:hint="eastAsia"/>
                <w:b/>
                <w:sz w:val="28"/>
                <w:szCs w:val="28"/>
              </w:rPr>
              <w:t>考核</w:t>
            </w:r>
          </w:p>
          <w:p w:rsidR="002D37C9" w:rsidRPr="005A5860" w:rsidRDefault="00654E8F">
            <w:pPr>
              <w:spacing w:line="400" w:lineRule="exact"/>
              <w:jc w:val="center"/>
              <w:rPr>
                <w:rFonts w:ascii="仿宋" w:eastAsia="仿宋" w:hAnsi="仿宋"/>
                <w:b/>
                <w:sz w:val="28"/>
                <w:szCs w:val="28"/>
              </w:rPr>
            </w:pPr>
            <w:r w:rsidRPr="005A5860">
              <w:rPr>
                <w:rFonts w:ascii="仿宋" w:eastAsia="仿宋" w:hAnsi="仿宋" w:hint="eastAsia"/>
                <w:b/>
                <w:sz w:val="28"/>
                <w:szCs w:val="28"/>
              </w:rPr>
              <w:t>指标</w:t>
            </w:r>
          </w:p>
        </w:tc>
        <w:tc>
          <w:tcPr>
            <w:tcW w:w="2693" w:type="dxa"/>
            <w:gridSpan w:val="3"/>
            <w:vAlign w:val="center"/>
          </w:tcPr>
          <w:p w:rsidR="002D37C9" w:rsidRPr="005A5860" w:rsidRDefault="00654E8F">
            <w:pPr>
              <w:spacing w:line="400" w:lineRule="exact"/>
              <w:jc w:val="center"/>
              <w:rPr>
                <w:rFonts w:ascii="仿宋" w:eastAsia="仿宋" w:hAnsi="仿宋"/>
                <w:b/>
                <w:sz w:val="28"/>
                <w:szCs w:val="28"/>
              </w:rPr>
            </w:pPr>
            <w:r w:rsidRPr="005A5860">
              <w:rPr>
                <w:rFonts w:ascii="仿宋" w:eastAsia="仿宋" w:hAnsi="仿宋" w:hint="eastAsia"/>
                <w:b/>
                <w:sz w:val="28"/>
                <w:szCs w:val="28"/>
              </w:rPr>
              <w:t>指标解读</w:t>
            </w:r>
          </w:p>
        </w:tc>
        <w:tc>
          <w:tcPr>
            <w:tcW w:w="3827" w:type="dxa"/>
            <w:gridSpan w:val="2"/>
            <w:vAlign w:val="center"/>
          </w:tcPr>
          <w:p w:rsidR="002D37C9" w:rsidRPr="005A5860" w:rsidRDefault="00654E8F">
            <w:pPr>
              <w:spacing w:line="400" w:lineRule="exact"/>
              <w:jc w:val="center"/>
              <w:rPr>
                <w:rFonts w:ascii="仿宋" w:eastAsia="仿宋" w:hAnsi="仿宋"/>
                <w:b/>
                <w:sz w:val="28"/>
                <w:szCs w:val="28"/>
              </w:rPr>
            </w:pPr>
            <w:r w:rsidRPr="005A5860">
              <w:rPr>
                <w:rFonts w:ascii="仿宋" w:eastAsia="仿宋" w:hAnsi="仿宋" w:hint="eastAsia"/>
                <w:b/>
                <w:sz w:val="28"/>
                <w:szCs w:val="28"/>
              </w:rPr>
              <w:t>考核标准</w:t>
            </w:r>
          </w:p>
        </w:tc>
      </w:tr>
      <w:tr w:rsidR="002D37C9" w:rsidRPr="00E9524D" w:rsidTr="00E87271">
        <w:tc>
          <w:tcPr>
            <w:tcW w:w="1277" w:type="dxa"/>
            <w:vMerge w:val="restart"/>
            <w:tcBorders>
              <w:top w:val="single" w:sz="4" w:space="0" w:color="auto"/>
              <w:left w:val="single" w:sz="4" w:space="0" w:color="auto"/>
              <w:bottom w:val="single" w:sz="4" w:space="0" w:color="auto"/>
              <w:righ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1.</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思想</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政治</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教育</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12</w:t>
            </w:r>
            <w:r w:rsidRPr="00E9524D">
              <w:rPr>
                <w:rFonts w:ascii="仿宋" w:eastAsia="仿宋" w:hAnsi="仿宋" w:hint="eastAsia"/>
                <w:sz w:val="28"/>
                <w:szCs w:val="28"/>
              </w:rPr>
              <w:t>分）</w:t>
            </w: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1.1</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了解</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学生</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情况</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693" w:type="dxa"/>
            <w:gridSpan w:val="3"/>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熟悉学生家庭情况、个人特长等基本信息，掌握学生思想行为特点及思想政治状况。</w:t>
            </w:r>
          </w:p>
        </w:tc>
        <w:tc>
          <w:tcPr>
            <w:tcW w:w="3827" w:type="dxa"/>
            <w:gridSpan w:val="2"/>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1.能通过日常观察、谈心谈话、问卷调查等方式，收集学生基本信息，了解学生思想动态；</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2.经常深入学生班级、宿舍，关心、指导学生的学习和生活；</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3.能与班主任、思想政治理论课教师以及任课教师等工作骨干做好沟通交流，充分发挥所有从事大学生思想政治教育人员的育人作用。（每月走访宿舍至少4次；每月与学生谈心谈话至少</w:t>
            </w:r>
            <w:r w:rsidR="00E87271">
              <w:rPr>
                <w:rFonts w:ascii="仿宋" w:eastAsia="仿宋" w:hAnsi="仿宋" w:hint="eastAsia"/>
                <w:sz w:val="28"/>
                <w:szCs w:val="28"/>
              </w:rPr>
              <w:t>10</w:t>
            </w:r>
            <w:r w:rsidRPr="00E9524D">
              <w:rPr>
                <w:rFonts w:ascii="仿宋" w:eastAsia="仿宋" w:hAnsi="仿宋" w:hint="eastAsia"/>
                <w:sz w:val="28"/>
                <w:szCs w:val="28"/>
              </w:rPr>
              <w:t>人次）</w:t>
            </w:r>
          </w:p>
        </w:tc>
      </w:tr>
      <w:tr w:rsidR="002D37C9" w:rsidRPr="00E9524D" w:rsidTr="00E87271">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1.2</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理想</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信念</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教育</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693" w:type="dxa"/>
            <w:gridSpan w:val="3"/>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引导学生深入学</w:t>
            </w:r>
            <w:proofErr w:type="gramStart"/>
            <w:r w:rsidRPr="00E9524D">
              <w:rPr>
                <w:rFonts w:ascii="仿宋" w:eastAsia="仿宋" w:hAnsi="仿宋" w:hint="eastAsia"/>
                <w:sz w:val="28"/>
                <w:szCs w:val="28"/>
              </w:rPr>
              <w:t>习习近</w:t>
            </w:r>
            <w:proofErr w:type="gramEnd"/>
            <w:r w:rsidRPr="00E9524D">
              <w:rPr>
                <w:rFonts w:ascii="仿宋" w:eastAsia="仿宋" w:hAnsi="仿宋" w:hint="eastAsia"/>
                <w:sz w:val="28"/>
                <w:szCs w:val="28"/>
              </w:rPr>
              <w:t>平新时代中国特色社会主义思想和党的十九大精神，深入开展中国特色社会主义、中国</w:t>
            </w:r>
            <w:proofErr w:type="gramStart"/>
            <w:r w:rsidRPr="00E9524D">
              <w:rPr>
                <w:rFonts w:ascii="仿宋" w:eastAsia="仿宋" w:hAnsi="仿宋" w:hint="eastAsia"/>
                <w:sz w:val="28"/>
                <w:szCs w:val="28"/>
              </w:rPr>
              <w:t>梦宣传</w:t>
            </w:r>
            <w:proofErr w:type="gramEnd"/>
            <w:r w:rsidRPr="00E9524D">
              <w:rPr>
                <w:rFonts w:ascii="仿宋" w:eastAsia="仿宋" w:hAnsi="仿宋" w:hint="eastAsia"/>
                <w:sz w:val="28"/>
                <w:szCs w:val="28"/>
              </w:rPr>
              <w:t>教育和社会主义核心价值观教育，帮助学生不断坚定中国特色社会主义道路自信、理论自信、制度自信、文化自信，牢固树立正确的世界观、人生观、价值观。</w:t>
            </w:r>
          </w:p>
        </w:tc>
        <w:tc>
          <w:tcPr>
            <w:tcW w:w="3827" w:type="dxa"/>
            <w:gridSpan w:val="2"/>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1.能针对学生关注的思想理论热点问题做基本解释；</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2.参与思想道德修养、形势与政策教育教学；</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3.能根据党的教育方针和高等教育发展要求，结合学生的阶段特征，按照学校育人工作的总体要求，有计划、有目的地系统实施学生思想政治教育。（每学期召开理想信念教育主题班会至少</w:t>
            </w:r>
            <w:r w:rsidR="00E87271">
              <w:rPr>
                <w:rFonts w:ascii="仿宋" w:eastAsia="仿宋" w:hAnsi="仿宋" w:hint="eastAsia"/>
                <w:sz w:val="28"/>
                <w:szCs w:val="28"/>
              </w:rPr>
              <w:t>2</w:t>
            </w:r>
            <w:r w:rsidRPr="00E9524D">
              <w:rPr>
                <w:rFonts w:ascii="仿宋" w:eastAsia="仿宋" w:hAnsi="仿宋" w:hint="eastAsia"/>
                <w:sz w:val="28"/>
                <w:szCs w:val="28"/>
              </w:rPr>
              <w:t>次）</w:t>
            </w:r>
          </w:p>
        </w:tc>
      </w:tr>
      <w:tr w:rsidR="00E87271" w:rsidRPr="00E9524D" w:rsidTr="00E87271">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1.3</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思想</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教育</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1984" w:type="dxa"/>
            <w:vAlign w:val="center"/>
          </w:tcPr>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有针对性地帮助学生处理好思想认识、价值取向、学习生活、择业交友等方面的具体问题。</w:t>
            </w:r>
          </w:p>
        </w:tc>
        <w:tc>
          <w:tcPr>
            <w:tcW w:w="4536" w:type="dxa"/>
            <w:gridSpan w:val="4"/>
            <w:vAlign w:val="center"/>
          </w:tcPr>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1.能针对学生关心的热点、焦点问题，及时进行教育和引导；</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2.能就学生深层次的思想问题进行沟通、挖掘、分析与辅导；</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3.能结合大学生实际，广泛深入开展谈心活动，引导学生养成良好的心理品质和自尊、自爱、自律、自强的优良品格。（每学期召开纪律教育、诚信教育等主题班会至少</w:t>
            </w:r>
            <w:r w:rsidR="00E87271">
              <w:rPr>
                <w:rFonts w:ascii="仿宋" w:eastAsia="仿宋" w:hAnsi="仿宋" w:hint="eastAsia"/>
                <w:sz w:val="28"/>
                <w:szCs w:val="28"/>
              </w:rPr>
              <w:t>2</w:t>
            </w:r>
            <w:r w:rsidRPr="00E9524D">
              <w:rPr>
                <w:rFonts w:ascii="仿宋" w:eastAsia="仿宋" w:hAnsi="仿宋" w:hint="eastAsia"/>
                <w:sz w:val="28"/>
                <w:szCs w:val="28"/>
              </w:rPr>
              <w:t>次）</w:t>
            </w:r>
          </w:p>
        </w:tc>
      </w:tr>
      <w:tr w:rsidR="00E87271" w:rsidRPr="00E9524D" w:rsidTr="00E87271">
        <w:tc>
          <w:tcPr>
            <w:tcW w:w="1277" w:type="dxa"/>
            <w:vMerge w:val="restart"/>
            <w:tcBorders>
              <w:top w:val="single" w:sz="4" w:space="0" w:color="auto"/>
              <w:left w:val="single" w:sz="4" w:space="0" w:color="auto"/>
              <w:bottom w:val="single" w:sz="4" w:space="0" w:color="auto"/>
              <w:right w:val="single" w:sz="4" w:space="0" w:color="auto"/>
            </w:tcBorders>
            <w:vAlign w:val="center"/>
          </w:tcPr>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2.</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党团</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和班级</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建设</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（12分）</w:t>
            </w:r>
          </w:p>
        </w:tc>
        <w:tc>
          <w:tcPr>
            <w:tcW w:w="1134" w:type="dxa"/>
            <w:tcBorders>
              <w:left w:val="single" w:sz="4" w:space="0" w:color="auto"/>
            </w:tcBorders>
            <w:vAlign w:val="center"/>
          </w:tcPr>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2.1</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学生</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干部</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培养</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1984" w:type="dxa"/>
            <w:vAlign w:val="center"/>
          </w:tcPr>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开展学生骨干的遴选、培养、激励工作。</w:t>
            </w:r>
          </w:p>
        </w:tc>
        <w:tc>
          <w:tcPr>
            <w:tcW w:w="4536" w:type="dxa"/>
            <w:gridSpan w:val="4"/>
            <w:vAlign w:val="center"/>
          </w:tcPr>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1.能考察学生思想政治素质、道德品质、工作能力、发展潜力等基本素质，遴选学生骨干；</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2.能开展学生干部培训并指导其开展工作；</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3.能激励学生干部积极主动参与学生组织事务。（每周召开学生干部工作例会）</w:t>
            </w:r>
          </w:p>
        </w:tc>
      </w:tr>
      <w:tr w:rsidR="00E87271" w:rsidRPr="00E9524D" w:rsidTr="00E87271">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2.2</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学生</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党支部建设</w:t>
            </w:r>
          </w:p>
          <w:p w:rsidR="002D37C9" w:rsidRPr="00E9524D" w:rsidRDefault="00A14C9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1984" w:type="dxa"/>
            <w:vAlign w:val="center"/>
          </w:tcPr>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指导学生党支部建设，开展学生入党积极分子培养教育工作，做好学生党员发展和教育管理服务工作。</w:t>
            </w:r>
          </w:p>
        </w:tc>
        <w:tc>
          <w:tcPr>
            <w:tcW w:w="4536" w:type="dxa"/>
            <w:gridSpan w:val="4"/>
            <w:vAlign w:val="center"/>
          </w:tcPr>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1.熟悉入党积极分子评选、党员发展的环节和程序；</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2.能从思想政治、能力素质、道德品行、现实表现等方面综合考察学生的先进性和纯洁性，做好入党积极分子培养和党员发展工作；</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3.能组织学生学习党的理论知识，教育引导学生坚定理想信念，增强党性修养，端正入党动机；</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4.能利用各种教育载体激发党员的学习积极性和主动性，发挥学生党员的先锋模范作用和党支部的战斗堡垒作用；</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5.能选好配</w:t>
            </w:r>
            <w:proofErr w:type="gramStart"/>
            <w:r w:rsidRPr="00E9524D">
              <w:rPr>
                <w:rFonts w:ascii="仿宋" w:eastAsia="仿宋" w:hAnsi="仿宋" w:hint="eastAsia"/>
                <w:sz w:val="28"/>
                <w:szCs w:val="28"/>
              </w:rPr>
              <w:t>强学生</w:t>
            </w:r>
            <w:proofErr w:type="gramEnd"/>
            <w:r w:rsidRPr="00E9524D">
              <w:rPr>
                <w:rFonts w:ascii="仿宋" w:eastAsia="仿宋" w:hAnsi="仿宋" w:hint="eastAsia"/>
                <w:sz w:val="28"/>
                <w:szCs w:val="28"/>
              </w:rPr>
              <w:t>党支部委员会，积极推动组织生活等工作创新；</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6.能指导学生党支部开展党员教育培训、组织生活和组织关系管理；</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lastRenderedPageBreak/>
              <w:t>7.能抓住重大节庆日、重要活动、重要节点，指导党支部开展党日活动；</w:t>
            </w:r>
          </w:p>
          <w:p w:rsidR="002D37C9" w:rsidRPr="00E9524D" w:rsidRDefault="00A14C9F">
            <w:pPr>
              <w:spacing w:line="400" w:lineRule="exact"/>
              <w:rPr>
                <w:rFonts w:ascii="仿宋" w:eastAsia="仿宋" w:hAnsi="仿宋"/>
                <w:sz w:val="28"/>
                <w:szCs w:val="28"/>
              </w:rPr>
            </w:pPr>
            <w:r w:rsidRPr="00E9524D">
              <w:rPr>
                <w:rFonts w:ascii="仿宋" w:eastAsia="仿宋" w:hAnsi="仿宋" w:hint="eastAsia"/>
                <w:sz w:val="28"/>
                <w:szCs w:val="28"/>
              </w:rPr>
              <w:t>8.参与学生业余党校建设，讲授党课。</w:t>
            </w:r>
          </w:p>
        </w:tc>
      </w:tr>
      <w:tr w:rsidR="002D37C9" w:rsidRPr="00E9524D" w:rsidTr="00E87271">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2.3</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班团</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组织</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建设</w:t>
            </w:r>
          </w:p>
          <w:p w:rsidR="002D37C9" w:rsidRPr="00E9524D" w:rsidRDefault="00E9524D" w:rsidP="00E9524D">
            <w:pPr>
              <w:spacing w:line="400" w:lineRule="exact"/>
              <w:rPr>
                <w:rFonts w:ascii="仿宋" w:eastAsia="仿宋" w:hAnsi="仿宋"/>
                <w:sz w:val="28"/>
                <w:szCs w:val="28"/>
              </w:rPr>
            </w:pPr>
            <w:r>
              <w:rPr>
                <w:rFonts w:ascii="仿宋" w:eastAsia="仿宋" w:hAnsi="仿宋" w:hint="eastAsia"/>
                <w:sz w:val="28"/>
                <w:szCs w:val="28"/>
              </w:rPr>
              <w:t>（4</w:t>
            </w:r>
            <w:r w:rsidR="00654E8F" w:rsidRPr="00E9524D">
              <w:rPr>
                <w:rFonts w:ascii="仿宋" w:eastAsia="仿宋" w:hAnsi="仿宋" w:hint="eastAsia"/>
                <w:sz w:val="28"/>
                <w:szCs w:val="28"/>
              </w:rPr>
              <w:t>分）</w:t>
            </w:r>
          </w:p>
        </w:tc>
        <w:tc>
          <w:tcPr>
            <w:tcW w:w="1984" w:type="dxa"/>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指导班团组织建设。</w:t>
            </w:r>
          </w:p>
        </w:tc>
        <w:tc>
          <w:tcPr>
            <w:tcW w:w="4536"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1.能协同选好</w:t>
            </w:r>
            <w:proofErr w:type="gramStart"/>
            <w:r w:rsidRPr="00E9524D">
              <w:rPr>
                <w:rFonts w:ascii="仿宋" w:eastAsia="仿宋" w:hAnsi="仿宋" w:hint="eastAsia"/>
                <w:sz w:val="28"/>
                <w:szCs w:val="28"/>
              </w:rPr>
              <w:t>配强班团组织</w:t>
            </w:r>
            <w:proofErr w:type="gramEnd"/>
            <w:r w:rsidRPr="00E9524D">
              <w:rPr>
                <w:rFonts w:ascii="仿宋" w:eastAsia="仿宋" w:hAnsi="仿宋" w:hint="eastAsia"/>
                <w:sz w:val="28"/>
                <w:szCs w:val="28"/>
              </w:rPr>
              <w:t>负责人，积极推动工作创新；</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2.能指导学生组织开展丰富多彩的校园文化、艺术、体育等活动；</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3.参与学生业余团校建设，讲授团课。（每月参加班团活动至少</w:t>
            </w:r>
            <w:r w:rsidR="00E87271">
              <w:rPr>
                <w:rFonts w:ascii="仿宋" w:eastAsia="仿宋" w:hAnsi="仿宋" w:hint="eastAsia"/>
                <w:sz w:val="28"/>
                <w:szCs w:val="28"/>
              </w:rPr>
              <w:t>1</w:t>
            </w:r>
            <w:r w:rsidRPr="00E9524D">
              <w:rPr>
                <w:rFonts w:ascii="仿宋" w:eastAsia="仿宋" w:hAnsi="仿宋" w:hint="eastAsia"/>
                <w:sz w:val="28"/>
                <w:szCs w:val="28"/>
              </w:rPr>
              <w:t>次）</w:t>
            </w:r>
          </w:p>
        </w:tc>
      </w:tr>
      <w:tr w:rsidR="002D37C9" w:rsidRPr="00E9524D" w:rsidTr="00E87271">
        <w:tc>
          <w:tcPr>
            <w:tcW w:w="1277" w:type="dxa"/>
            <w:vMerge w:val="restart"/>
            <w:tcBorders>
              <w:top w:val="single" w:sz="4" w:space="0" w:color="auto"/>
              <w:left w:val="single" w:sz="4" w:space="0" w:color="auto"/>
              <w:bottom w:val="single" w:sz="4" w:space="0" w:color="auto"/>
              <w:righ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3.</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学风</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建设</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8</w:t>
            </w:r>
            <w:r w:rsidRPr="00E9524D">
              <w:rPr>
                <w:rFonts w:ascii="仿宋" w:eastAsia="仿宋" w:hAnsi="仿宋" w:hint="eastAsia"/>
                <w:sz w:val="28"/>
                <w:szCs w:val="28"/>
              </w:rPr>
              <w:t>分）</w:t>
            </w: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3.1</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学业</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指导</w:t>
            </w:r>
          </w:p>
          <w:p w:rsidR="002D37C9" w:rsidRPr="00E9524D" w:rsidRDefault="00E9524D" w:rsidP="00E9524D">
            <w:pPr>
              <w:spacing w:line="400" w:lineRule="exact"/>
              <w:rPr>
                <w:rFonts w:ascii="仿宋" w:eastAsia="仿宋" w:hAnsi="仿宋"/>
                <w:sz w:val="28"/>
                <w:szCs w:val="28"/>
              </w:rPr>
            </w:pPr>
            <w:r>
              <w:rPr>
                <w:rFonts w:ascii="仿宋" w:eastAsia="仿宋" w:hAnsi="仿宋" w:hint="eastAsia"/>
                <w:sz w:val="28"/>
                <w:szCs w:val="28"/>
              </w:rPr>
              <w:t>（4</w:t>
            </w:r>
            <w:r w:rsidR="00654E8F" w:rsidRPr="00E9524D">
              <w:rPr>
                <w:rFonts w:ascii="仿宋" w:eastAsia="仿宋" w:hAnsi="仿宋" w:hint="eastAsia"/>
                <w:sz w:val="28"/>
                <w:szCs w:val="28"/>
              </w:rPr>
              <w:t>分）</w:t>
            </w:r>
          </w:p>
        </w:tc>
        <w:tc>
          <w:tcPr>
            <w:tcW w:w="1984" w:type="dxa"/>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熟悉了解学生所学专业的基本情况，组织开展专业教育，激发学生学习兴趣，引导学生养成良好的学习习惯，掌握正确的学习方法。</w:t>
            </w:r>
          </w:p>
        </w:tc>
        <w:tc>
          <w:tcPr>
            <w:tcW w:w="4536"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1.能熟悉了解学生所学专业的培养计划、专业前景等，增强学生的专业认同和学习热情，为学生提供有针对性的专业学习建议；</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2.能帮助学习困难学生适应大学学习生活，激发学习兴趣，掌握科学的学习方法；</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3.能通过侧面了解、谈心谈话、组织相关人员集体讨论等方式及时发现并纠正学生学习中的不良倾向，分析学生遇到的困难和应对措施，指导学生有效调整学习习惯和学习方法；</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4.指导学生考研、考证、出国留学等学习事务；</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5.组织学生参与专业课教师的实验或研究项目，培养学生学术爱好和研究能力；</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6.研究分析学生学习状态和学习成绩变化，并针对性的开展分类指导；</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7.组织开展学风建设及考风考</w:t>
            </w:r>
            <w:proofErr w:type="gramStart"/>
            <w:r w:rsidRPr="00E9524D">
              <w:rPr>
                <w:rFonts w:ascii="仿宋" w:eastAsia="仿宋" w:hAnsi="仿宋" w:hint="eastAsia"/>
                <w:sz w:val="28"/>
                <w:szCs w:val="28"/>
              </w:rPr>
              <w:t>纪主题</w:t>
            </w:r>
            <w:proofErr w:type="gramEnd"/>
            <w:r w:rsidRPr="00E9524D">
              <w:rPr>
                <w:rFonts w:ascii="仿宋" w:eastAsia="仿宋" w:hAnsi="仿宋" w:hint="eastAsia"/>
                <w:sz w:val="28"/>
                <w:szCs w:val="28"/>
              </w:rPr>
              <w:t>教育活动。（每月检查课堂情况至少</w:t>
            </w:r>
            <w:r w:rsidR="00E87271">
              <w:rPr>
                <w:rFonts w:ascii="仿宋" w:eastAsia="仿宋" w:hAnsi="仿宋" w:hint="eastAsia"/>
                <w:sz w:val="28"/>
                <w:szCs w:val="28"/>
              </w:rPr>
              <w:t>2</w:t>
            </w:r>
            <w:r w:rsidRPr="00E9524D">
              <w:rPr>
                <w:rFonts w:ascii="仿宋" w:eastAsia="仿宋" w:hAnsi="仿宋" w:hint="eastAsia"/>
                <w:sz w:val="28"/>
                <w:szCs w:val="28"/>
              </w:rPr>
              <w:t>次）</w:t>
            </w:r>
          </w:p>
        </w:tc>
      </w:tr>
      <w:tr w:rsidR="002D37C9" w:rsidRPr="00E9524D" w:rsidTr="00E87271">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3.2</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课外</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活动</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409" w:type="dxa"/>
            <w:gridSpan w:val="2"/>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指导学生开展课外</w:t>
            </w:r>
            <w:proofErr w:type="gramStart"/>
            <w:r w:rsidRPr="00E9524D">
              <w:rPr>
                <w:rFonts w:ascii="仿宋" w:eastAsia="仿宋" w:hAnsi="仿宋" w:hint="eastAsia"/>
                <w:sz w:val="28"/>
                <w:szCs w:val="28"/>
              </w:rPr>
              <w:t>科学技术</w:t>
            </w:r>
            <w:proofErr w:type="gramEnd"/>
            <w:r w:rsidRPr="00E9524D">
              <w:rPr>
                <w:rFonts w:ascii="仿宋" w:eastAsia="仿宋" w:hAnsi="仿宋" w:hint="eastAsia"/>
                <w:sz w:val="28"/>
                <w:szCs w:val="28"/>
              </w:rPr>
              <w:t>实践活动，营造浓厚学习氛围。</w:t>
            </w:r>
          </w:p>
        </w:tc>
        <w:tc>
          <w:tcPr>
            <w:tcW w:w="4111" w:type="dxa"/>
            <w:gridSpan w:val="3"/>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1.能通过召开宣讲会、谈心谈话等方式鼓励学生主动参与课外学术实践活动；</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2.指导学生开展课外科技学术实践活动。</w:t>
            </w:r>
          </w:p>
        </w:tc>
      </w:tr>
      <w:tr w:rsidR="002D37C9" w:rsidRPr="00E9524D" w:rsidTr="00E87271">
        <w:tc>
          <w:tcPr>
            <w:tcW w:w="1277" w:type="dxa"/>
            <w:vMerge w:val="restart"/>
            <w:tcBorders>
              <w:top w:val="single" w:sz="4" w:space="0" w:color="auto"/>
              <w:left w:val="single" w:sz="4" w:space="0" w:color="auto"/>
              <w:bottom w:val="single" w:sz="4" w:space="0" w:color="auto"/>
              <w:righ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4.</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日常</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事务</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管理</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（24分）</w:t>
            </w: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4.1</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新生</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工作</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409" w:type="dxa"/>
            <w:gridSpan w:val="2"/>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开展迎新及新生入学教育工作。</w:t>
            </w:r>
          </w:p>
        </w:tc>
        <w:tc>
          <w:tcPr>
            <w:tcW w:w="4111" w:type="dxa"/>
            <w:gridSpan w:val="3"/>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1.能按照学校要求顺利完成迎新各项工作；</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2.能通过主题班会、参观实践、讲座报告、交流讨论等形式开展入学教育，帮助新生熟悉、接纳并适应大学生活。</w:t>
            </w:r>
          </w:p>
        </w:tc>
      </w:tr>
      <w:tr w:rsidR="002D37C9" w:rsidRPr="00E9524D" w:rsidTr="00E87271">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4.2</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军训</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工作</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409" w:type="dxa"/>
            <w:gridSpan w:val="2"/>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组织开展学生军事训练工作。</w:t>
            </w:r>
          </w:p>
        </w:tc>
        <w:tc>
          <w:tcPr>
            <w:tcW w:w="4111" w:type="dxa"/>
            <w:gridSpan w:val="3"/>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1.能通过宣讲和谈心等形式做好学生军训动员工作；</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2.指导学生积极参与军训。</w:t>
            </w:r>
          </w:p>
        </w:tc>
      </w:tr>
      <w:tr w:rsidR="002D37C9" w:rsidRPr="00E9524D" w:rsidTr="00E87271">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4.3</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资助</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工作</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409" w:type="dxa"/>
            <w:gridSpan w:val="2"/>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有效开展奖、助、贷、勤、减、补工作，组织评选各类奖学金、助学金，指导学生办理助学贷款。组织学生开展勤工俭学活动，做好学生困难帮扶。</w:t>
            </w:r>
          </w:p>
        </w:tc>
        <w:tc>
          <w:tcPr>
            <w:tcW w:w="4111" w:type="dxa"/>
            <w:gridSpan w:val="3"/>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1.能组织学生开展综合测评，公开公平的做好奖励评优和奖学金评审工作；</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2.能组织评审各类助学金；</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3.指导学生办理助学贷款；</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4.组织学生开展勤工俭学活动；</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5.为学生办理学费减免和临时困难补助工作；</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6.积极做好家庭经济困难学生的帮困助学工作。</w:t>
            </w:r>
          </w:p>
        </w:tc>
      </w:tr>
      <w:tr w:rsidR="002D37C9" w:rsidRPr="00E9524D" w:rsidTr="00E87271">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4.4</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咨询</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指导</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409" w:type="dxa"/>
            <w:gridSpan w:val="2"/>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为学生的日常事务提供基本咨询，进行生活指导，促进学生理性平和、乐观向上的健康心态。</w:t>
            </w:r>
          </w:p>
        </w:tc>
        <w:tc>
          <w:tcPr>
            <w:tcW w:w="4111" w:type="dxa"/>
            <w:gridSpan w:val="3"/>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1.能根据学校相关政策规定及社会、生活常识为学生解答一些日常问题；</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2.能指导学生依法维护自身权益；</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3.能运用法律知识、社会学知识和心理学知识指导学生对日常遇到的各种复杂问题进行全面深入的分析，探究解决问题的办</w:t>
            </w:r>
            <w:r w:rsidRPr="00E9524D">
              <w:rPr>
                <w:rFonts w:ascii="仿宋" w:eastAsia="仿宋" w:hAnsi="仿宋" w:hint="eastAsia"/>
                <w:sz w:val="28"/>
                <w:szCs w:val="28"/>
              </w:rPr>
              <w:lastRenderedPageBreak/>
              <w:t>法；</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4.能合理运用教育学、管理学、法学相关知识，对学生事务管理工作进行服务育人体系化设计。（每周安排一个固定时间接待学生咨询）</w:t>
            </w:r>
          </w:p>
        </w:tc>
      </w:tr>
      <w:tr w:rsidR="002D37C9" w:rsidRPr="00E9524D" w:rsidTr="00E87271">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4.5</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宿舍</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文化</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建设</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409" w:type="dxa"/>
            <w:gridSpan w:val="2"/>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指导学生开展宿舍文化建设，促进学生和谐相处，互帮互助。</w:t>
            </w:r>
          </w:p>
        </w:tc>
        <w:tc>
          <w:tcPr>
            <w:tcW w:w="4111" w:type="dxa"/>
            <w:gridSpan w:val="3"/>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1.能通过召开宿舍长会议、组织宿舍文化符号比赛等形式活跃宿舍文化；</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2.能通过团体辅导、个别谈心等形式化解宿舍学生之间的矛盾。（每学期安排一次宿舍文化评比活动）</w:t>
            </w:r>
          </w:p>
        </w:tc>
      </w:tr>
      <w:tr w:rsidR="002D37C9" w:rsidRPr="00E9524D" w:rsidTr="00E87271">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4.6</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违法</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违纪</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学生</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处理</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409" w:type="dxa"/>
            <w:gridSpan w:val="2"/>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处理和教育违法违纪学生。</w:t>
            </w:r>
          </w:p>
        </w:tc>
        <w:tc>
          <w:tcPr>
            <w:tcW w:w="4111" w:type="dxa"/>
            <w:gridSpan w:val="3"/>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1.能准确把握国家有关法律法规和学校规章制度，对学生违法违纪行为进行严肃处理；</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2.能采用案例分析、宣传警示等形式对学生进行日常法律意识教育。</w:t>
            </w:r>
          </w:p>
        </w:tc>
      </w:tr>
      <w:tr w:rsidR="002D37C9" w:rsidRPr="00E9524D" w:rsidTr="00C04D69">
        <w:trPr>
          <w:trHeight w:val="5258"/>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5.</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心理</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健康</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教育</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与咨询（</w:t>
            </w:r>
            <w:r w:rsidR="00E9524D">
              <w:rPr>
                <w:rFonts w:ascii="仿宋" w:eastAsia="仿宋" w:hAnsi="仿宋" w:hint="eastAsia"/>
                <w:sz w:val="28"/>
                <w:szCs w:val="28"/>
              </w:rPr>
              <w:t>8</w:t>
            </w:r>
            <w:r w:rsidRPr="00E9524D">
              <w:rPr>
                <w:rFonts w:ascii="仿宋" w:eastAsia="仿宋" w:hAnsi="仿宋" w:hint="eastAsia"/>
                <w:sz w:val="28"/>
                <w:szCs w:val="28"/>
              </w:rPr>
              <w:t>分）</w:t>
            </w: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5.1</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心理</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健康</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咨询</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409" w:type="dxa"/>
            <w:gridSpan w:val="2"/>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协助心理健康教育与咨询中心开展心理健康教育，对学生心理问题进行初步排查和疏导，初步开展心理危机的识别与干预。</w:t>
            </w:r>
          </w:p>
        </w:tc>
        <w:tc>
          <w:tcPr>
            <w:tcW w:w="4111" w:type="dxa"/>
            <w:gridSpan w:val="3"/>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1.能协助心理健康教育机构完成心理筛查的组织实施；</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2.能了解大学生的心理特点，熟悉大学生常见的发展性心理问题，掌握倾听、共情、尊重等沟通技能，能够与大学生建立积极有效的师生关系，帮助学生调</w:t>
            </w:r>
            <w:proofErr w:type="gramStart"/>
            <w:r w:rsidRPr="00E9524D">
              <w:rPr>
                <w:rFonts w:ascii="仿宋" w:eastAsia="仿宋" w:hAnsi="仿宋" w:hint="eastAsia"/>
                <w:sz w:val="28"/>
                <w:szCs w:val="28"/>
              </w:rPr>
              <w:t>适一般</w:t>
            </w:r>
            <w:proofErr w:type="gramEnd"/>
            <w:r w:rsidRPr="00E9524D">
              <w:rPr>
                <w:rFonts w:ascii="仿宋" w:eastAsia="仿宋" w:hAnsi="仿宋" w:hint="eastAsia"/>
                <w:sz w:val="28"/>
                <w:szCs w:val="28"/>
              </w:rPr>
              <w:t>的心理困扰；</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能对一般心理问题、心理障碍和精神疾病进行初步识别，了解转介到心理咨询中心或精神卫生医院的适用条件和相关程序，能协助专家开展相关的危机干预工作。（建立特殊学生档案，谈话记录、学生信息资料完整）</w:t>
            </w:r>
          </w:p>
        </w:tc>
      </w:tr>
      <w:tr w:rsidR="002D37C9" w:rsidRPr="00E9524D" w:rsidTr="00D132FB">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5.2</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心理</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健康</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教育</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835"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组织开展心理健康知识普及宣传教育活动，培育学生理性平和、乐观向上的健康心态。</w:t>
            </w:r>
          </w:p>
        </w:tc>
        <w:tc>
          <w:tcPr>
            <w:tcW w:w="3685" w:type="dxa"/>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1.能有效设计相对系统的院系心理健康教育整体方案，并能指导学生社团开展形式多样的心理健康教育活动；</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2.能通过培养心理委员、宿舍长、班干部等方法，培养学生自我管理、自我救助和朋辈互助的能力；</w:t>
            </w:r>
          </w:p>
        </w:tc>
      </w:tr>
      <w:tr w:rsidR="002D37C9" w:rsidRPr="00E9524D" w:rsidTr="00D132FB">
        <w:tc>
          <w:tcPr>
            <w:tcW w:w="1277" w:type="dxa"/>
            <w:vMerge w:val="restart"/>
            <w:tcBorders>
              <w:top w:val="single" w:sz="4" w:space="0" w:color="auto"/>
              <w:left w:val="single" w:sz="4" w:space="0" w:color="auto"/>
              <w:bottom w:val="single" w:sz="4" w:space="0" w:color="auto"/>
              <w:righ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6.</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网络</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思想</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政治</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教育</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（12分）</w:t>
            </w: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6.1</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网络</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阵地</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建设</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835"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运动新媒体新技术，推动思想政治工作传统优势与信息技术高度融合，构建网络思想政治教育重要阵地，积极传播先进文化。</w:t>
            </w:r>
          </w:p>
        </w:tc>
        <w:tc>
          <w:tcPr>
            <w:tcW w:w="3685" w:type="dxa"/>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能及时把握学生对信息技术的应用趋势，能通过博客、微博、校园交互社区、网络群组等网络平台主动发布相关内容，吸引学生浏览、点击和评论。（每周在“易班”上用个人</w:t>
            </w:r>
            <w:proofErr w:type="gramStart"/>
            <w:r w:rsidRPr="00E9524D">
              <w:rPr>
                <w:rFonts w:ascii="仿宋" w:eastAsia="仿宋" w:hAnsi="仿宋" w:hint="eastAsia"/>
                <w:sz w:val="28"/>
                <w:szCs w:val="28"/>
              </w:rPr>
              <w:t>公共号发布</w:t>
            </w:r>
            <w:proofErr w:type="gramEnd"/>
            <w:r w:rsidRPr="00E9524D">
              <w:rPr>
                <w:rFonts w:ascii="仿宋" w:eastAsia="仿宋" w:hAnsi="仿宋" w:hint="eastAsia"/>
                <w:sz w:val="28"/>
                <w:szCs w:val="28"/>
              </w:rPr>
              <w:t>至少 1 篇学生</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工作推文）</w:t>
            </w:r>
          </w:p>
        </w:tc>
      </w:tr>
      <w:tr w:rsidR="002D37C9" w:rsidRPr="00E9524D" w:rsidTr="00D132FB">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6.2</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网络</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指导</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服务</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835"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加强与学生的网上互动交流，运用网络新媒体对学生开展思想引领、学习指导、生活辅导、心理咨询等。</w:t>
            </w:r>
          </w:p>
        </w:tc>
        <w:tc>
          <w:tcPr>
            <w:tcW w:w="3685" w:type="dxa"/>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能准确把握网络传播规律，有效配置整合网络资源；能对学生的网络行为进行教育引导，引导学生在网上自我教育、自我管理和自我服务，教育学生在网上自我约束、自我保护。</w:t>
            </w:r>
          </w:p>
        </w:tc>
      </w:tr>
      <w:tr w:rsidR="002D37C9" w:rsidRPr="00E9524D" w:rsidTr="00D132FB">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6.3</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网络</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素养</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教育</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835"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加强学生网络素养教育，积极培养校园好网民，引导学生创作网络文化作品，弘扬主旋律，</w:t>
            </w:r>
            <w:proofErr w:type="gramStart"/>
            <w:r w:rsidRPr="00E9524D">
              <w:rPr>
                <w:rFonts w:ascii="仿宋" w:eastAsia="仿宋" w:hAnsi="仿宋" w:hint="eastAsia"/>
                <w:sz w:val="28"/>
                <w:szCs w:val="28"/>
              </w:rPr>
              <w:t>传播正</w:t>
            </w:r>
            <w:proofErr w:type="gramEnd"/>
            <w:r w:rsidRPr="00E9524D">
              <w:rPr>
                <w:rFonts w:ascii="仿宋" w:eastAsia="仿宋" w:hAnsi="仿宋" w:hint="eastAsia"/>
                <w:sz w:val="28"/>
                <w:szCs w:val="28"/>
              </w:rPr>
              <w:t>能量。</w:t>
            </w:r>
          </w:p>
        </w:tc>
        <w:tc>
          <w:tcPr>
            <w:tcW w:w="3685" w:type="dxa"/>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及时了解网络舆情信息，密切关注学生的网络动态，敏锐把握一些苗头性、倾向性、群体性问题，丰富网上宣传内容，把握网络舆论的话语权和主导权。</w:t>
            </w:r>
          </w:p>
        </w:tc>
      </w:tr>
      <w:tr w:rsidR="002D37C9" w:rsidRPr="00E9524D" w:rsidTr="00C04D69">
        <w:trPr>
          <w:trHeight w:val="1692"/>
        </w:trPr>
        <w:tc>
          <w:tcPr>
            <w:tcW w:w="1277" w:type="dxa"/>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7.1</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危机</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事件</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处理</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lastRenderedPageBreak/>
              <w:t>（</w:t>
            </w:r>
            <w:r w:rsidR="00E9524D">
              <w:rPr>
                <w:rFonts w:ascii="仿宋" w:eastAsia="仿宋" w:hAnsi="仿宋" w:hint="eastAsia"/>
                <w:sz w:val="28"/>
                <w:szCs w:val="28"/>
              </w:rPr>
              <w:t>4</w:t>
            </w:r>
            <w:r w:rsidRPr="00E9524D">
              <w:rPr>
                <w:rFonts w:ascii="仿宋" w:eastAsia="仿宋" w:hAnsi="仿宋" w:hint="eastAsia"/>
                <w:sz w:val="28"/>
                <w:szCs w:val="28"/>
              </w:rPr>
              <w:t>分）</w:t>
            </w:r>
          </w:p>
        </w:tc>
        <w:tc>
          <w:tcPr>
            <w:tcW w:w="2835"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lastRenderedPageBreak/>
              <w:t>对校园危机事件进行初步处理，稳定局面控制事态发展，及时掌握危机事件信息并</w:t>
            </w:r>
            <w:r w:rsidRPr="00E9524D">
              <w:rPr>
                <w:rFonts w:ascii="仿宋" w:eastAsia="仿宋" w:hAnsi="仿宋" w:hint="eastAsia"/>
                <w:sz w:val="28"/>
                <w:szCs w:val="28"/>
              </w:rPr>
              <w:lastRenderedPageBreak/>
              <w:t>按程序上报，参与危机事件后期应对与总结研究分析。</w:t>
            </w:r>
          </w:p>
        </w:tc>
        <w:tc>
          <w:tcPr>
            <w:tcW w:w="3685" w:type="dxa"/>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lastRenderedPageBreak/>
              <w:t>1.能第一时间赶赴现场做好统筹指挥工作，把握重点人员和关键节点，有效控制事态的发展；</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lastRenderedPageBreak/>
              <w:t>2.能协调事件涉及相关部门迅速反应，执行危机事件处理预案，及时稳定相关人员情绪；</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3.能通过学生骨干、密切接触人员等渠道快速了解事件相关信息，对事件性质做出初步判断并将相关情况及时向上级领导汇报；</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4.通过网络、个别谈话等渠道掌握事件产生的影响，能进行事后集体和个体的心理疏导；</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5.参与危机事件后期应对与总结，研究事件原因，改进工作，提出对策。</w:t>
            </w:r>
          </w:p>
        </w:tc>
      </w:tr>
      <w:tr w:rsidR="002D37C9" w:rsidRPr="00E9524D" w:rsidTr="00D132FB">
        <w:tc>
          <w:tcPr>
            <w:tcW w:w="1277" w:type="dxa"/>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2D37C9">
            <w:pPr>
              <w:spacing w:line="400" w:lineRule="exact"/>
              <w:jc w:val="center"/>
              <w:rPr>
                <w:rFonts w:ascii="仿宋" w:eastAsia="仿宋" w:hAnsi="仿宋"/>
                <w:sz w:val="28"/>
                <w:szCs w:val="28"/>
              </w:rPr>
            </w:pP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7.2</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安全</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教育</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w:t>
            </w:r>
            <w:r w:rsidR="00D132FB">
              <w:rPr>
                <w:rFonts w:ascii="仿宋" w:eastAsia="仿宋" w:hAnsi="仿宋" w:hint="eastAsia"/>
                <w:sz w:val="28"/>
                <w:szCs w:val="28"/>
              </w:rPr>
              <w:t>4</w:t>
            </w:r>
            <w:r w:rsidRPr="00E9524D">
              <w:rPr>
                <w:rFonts w:ascii="仿宋" w:eastAsia="仿宋" w:hAnsi="仿宋" w:hint="eastAsia"/>
                <w:sz w:val="28"/>
                <w:szCs w:val="28"/>
              </w:rPr>
              <w:t>分）</w:t>
            </w:r>
          </w:p>
        </w:tc>
        <w:tc>
          <w:tcPr>
            <w:tcW w:w="2835"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组织基本安全教育并建立基层应急队伍，参与院（系）危机事件工作预案制定和执行。</w:t>
            </w:r>
          </w:p>
        </w:tc>
        <w:tc>
          <w:tcPr>
            <w:tcW w:w="3685" w:type="dxa"/>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1.掌握基本安全教育方法，能组织开展学生安全教育活动；</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w:t>
            </w:r>
            <w:proofErr w:type="gramStart"/>
            <w:r w:rsidRPr="00E9524D">
              <w:rPr>
                <w:rFonts w:ascii="仿宋" w:eastAsia="仿宋" w:hAnsi="仿宋" w:hint="eastAsia"/>
                <w:sz w:val="28"/>
                <w:szCs w:val="28"/>
              </w:rPr>
              <w:t>能培训</w:t>
            </w:r>
            <w:proofErr w:type="gramEnd"/>
            <w:r w:rsidRPr="00E9524D">
              <w:rPr>
                <w:rFonts w:ascii="仿宋" w:eastAsia="仿宋" w:hAnsi="仿宋" w:hint="eastAsia"/>
                <w:sz w:val="28"/>
                <w:szCs w:val="28"/>
              </w:rPr>
              <w:t>指导各级学生骨干具备初步应急常识。（每学期组织安全教育主题班会至少</w:t>
            </w:r>
            <w:r w:rsidR="00D132FB">
              <w:rPr>
                <w:rFonts w:ascii="仿宋" w:eastAsia="仿宋" w:hAnsi="仿宋" w:hint="eastAsia"/>
                <w:sz w:val="28"/>
                <w:szCs w:val="28"/>
              </w:rPr>
              <w:t>2</w:t>
            </w:r>
            <w:r w:rsidRPr="00E9524D">
              <w:rPr>
                <w:rFonts w:ascii="仿宋" w:eastAsia="仿宋" w:hAnsi="仿宋" w:hint="eastAsia"/>
                <w:sz w:val="28"/>
                <w:szCs w:val="28"/>
              </w:rPr>
              <w:t>次）</w:t>
            </w:r>
          </w:p>
        </w:tc>
      </w:tr>
      <w:tr w:rsidR="002D37C9" w:rsidRPr="00E9524D" w:rsidTr="00D132FB">
        <w:tc>
          <w:tcPr>
            <w:tcW w:w="1277" w:type="dxa"/>
            <w:vMerge w:val="restart"/>
            <w:tcBorders>
              <w:top w:val="single" w:sz="4" w:space="0" w:color="auto"/>
              <w:left w:val="single" w:sz="4" w:space="0" w:color="auto"/>
              <w:bottom w:val="single" w:sz="4" w:space="0" w:color="auto"/>
              <w:righ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8.</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职业</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规划</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与就业</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创业</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指导</w:t>
            </w:r>
          </w:p>
          <w:p w:rsidR="002D37C9" w:rsidRPr="00E9524D" w:rsidRDefault="00E9524D">
            <w:pPr>
              <w:spacing w:line="400" w:lineRule="exact"/>
              <w:jc w:val="center"/>
              <w:rPr>
                <w:rFonts w:ascii="仿宋" w:eastAsia="仿宋" w:hAnsi="仿宋"/>
                <w:sz w:val="28"/>
                <w:szCs w:val="28"/>
              </w:rPr>
            </w:pPr>
            <w:r>
              <w:rPr>
                <w:rFonts w:ascii="仿宋" w:eastAsia="仿宋" w:hAnsi="仿宋" w:hint="eastAsia"/>
                <w:sz w:val="28"/>
                <w:szCs w:val="28"/>
              </w:rPr>
              <w:t>(12</w:t>
            </w:r>
            <w:r w:rsidR="00654E8F" w:rsidRPr="00E9524D">
              <w:rPr>
                <w:rFonts w:ascii="仿宋" w:eastAsia="仿宋" w:hAnsi="仿宋" w:hint="eastAsia"/>
                <w:sz w:val="28"/>
                <w:szCs w:val="28"/>
              </w:rPr>
              <w:t>分)</w:t>
            </w: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8.1</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职业</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生涯</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规划</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(4分)</w:t>
            </w:r>
          </w:p>
        </w:tc>
        <w:tc>
          <w:tcPr>
            <w:tcW w:w="2835"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指导学生进行职业生涯规划。</w:t>
            </w:r>
          </w:p>
        </w:tc>
        <w:tc>
          <w:tcPr>
            <w:tcW w:w="3685" w:type="dxa"/>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1.能帮助学生认识自身的性格特点和能力，明确职业发展目标，澄清职业取向；</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2.开展职业生涯规划活动，帮助学生树立正确的职业观、择业观、创业观、成才观，尽快适应社会、融入社会；</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3.能为大学生开展团体职业咨询；</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4.能讲授职业规划课程。（每</w:t>
            </w:r>
            <w:r w:rsidRPr="00E9524D">
              <w:rPr>
                <w:rFonts w:ascii="仿宋" w:eastAsia="仿宋" w:hAnsi="仿宋" w:hint="eastAsia"/>
                <w:sz w:val="28"/>
                <w:szCs w:val="28"/>
              </w:rPr>
              <w:lastRenderedPageBreak/>
              <w:t>学期组织 1 次职业生涯规划主题班会）</w:t>
            </w:r>
          </w:p>
        </w:tc>
      </w:tr>
      <w:tr w:rsidR="002D37C9" w:rsidRPr="00E9524D" w:rsidTr="00D132FB">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8.2</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就业</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创业</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指导</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(4分)</w:t>
            </w:r>
          </w:p>
        </w:tc>
        <w:tc>
          <w:tcPr>
            <w:tcW w:w="2835"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有针对性的对各年级学生开展就业创业指导，提供全程化、个性化的</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就业创业服务，做好毕业生就业数据统计、核查工作，建立毕业生就</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业监测机制、就业质量评价及就业反馈机制。</w:t>
            </w:r>
          </w:p>
        </w:tc>
        <w:tc>
          <w:tcPr>
            <w:tcW w:w="3685" w:type="dxa"/>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1.能及时发布和解读就业创业政策和信息，规范使用大学生就业在线系统，做好毕业生的就业推荐、档案转移、毕业派遣、户口档案转出、党组织关系转接等工作；</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2.能开展通用求职技巧指导、就业政策及流程解读等基本就业指导服务工作和个性化咨询服务以及讲授就业创业指导课程；</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3.建立毕业生和用人单位信息库，对就业困难群体登记造册，实施帮扶计划；</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4.积极组织学生参加大型招聘会，举办专场招聘会、宣讲会等，拓宽就业渠道，促进毕业生充分高质量就业；</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5.能通过主题演讲、主题征文、座谈会、毕业纪念册、毕业衫等形式做好毕业生的文明离校教育；</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6.按时、按质做好就业率统计、核查、上报等工作；</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7.对毕业生开展就业跟踪调查和对用人单位开展使用评价调查，建立就业质量评价及就业反馈机制。（按时完成就业情况统计，每学期至少组织 1 次就业创业指导讲座）</w:t>
            </w:r>
          </w:p>
        </w:tc>
      </w:tr>
      <w:tr w:rsidR="002D37C9" w:rsidRPr="00E9524D" w:rsidTr="00D132FB">
        <w:tc>
          <w:tcPr>
            <w:tcW w:w="1277" w:type="dxa"/>
            <w:vMerge/>
            <w:tcBorders>
              <w:top w:val="single" w:sz="4" w:space="0" w:color="auto"/>
              <w:left w:val="single" w:sz="4" w:space="0" w:color="auto"/>
              <w:bottom w:val="single" w:sz="4" w:space="0" w:color="auto"/>
              <w:right w:val="single" w:sz="4" w:space="0" w:color="auto"/>
            </w:tcBorders>
            <w:vAlign w:val="center"/>
          </w:tcPr>
          <w:p w:rsidR="002D37C9" w:rsidRPr="00E9524D" w:rsidRDefault="002D37C9">
            <w:pPr>
              <w:spacing w:line="400" w:lineRule="exact"/>
              <w:jc w:val="center"/>
              <w:rPr>
                <w:rFonts w:ascii="仿宋" w:eastAsia="仿宋" w:hAnsi="仿宋"/>
                <w:sz w:val="28"/>
                <w:szCs w:val="28"/>
              </w:rPr>
            </w:pP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8.3</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lastRenderedPageBreak/>
              <w:t>基层</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就业</w:t>
            </w:r>
          </w:p>
          <w:p w:rsidR="002D37C9" w:rsidRPr="00E9524D" w:rsidRDefault="00E9524D">
            <w:pPr>
              <w:spacing w:line="400" w:lineRule="exact"/>
              <w:jc w:val="center"/>
              <w:rPr>
                <w:rFonts w:ascii="仿宋" w:eastAsia="仿宋" w:hAnsi="仿宋"/>
                <w:sz w:val="28"/>
                <w:szCs w:val="28"/>
              </w:rPr>
            </w:pPr>
            <w:r>
              <w:rPr>
                <w:rFonts w:ascii="仿宋" w:eastAsia="仿宋" w:hAnsi="仿宋" w:hint="eastAsia"/>
                <w:sz w:val="28"/>
                <w:szCs w:val="28"/>
              </w:rPr>
              <w:t>(4</w:t>
            </w:r>
            <w:r w:rsidR="00654E8F" w:rsidRPr="00E9524D">
              <w:rPr>
                <w:rFonts w:ascii="仿宋" w:eastAsia="仿宋" w:hAnsi="仿宋" w:hint="eastAsia"/>
                <w:sz w:val="28"/>
                <w:szCs w:val="28"/>
              </w:rPr>
              <w:t>分)</w:t>
            </w:r>
          </w:p>
        </w:tc>
        <w:tc>
          <w:tcPr>
            <w:tcW w:w="2835"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lastRenderedPageBreak/>
              <w:t>帮助学生树立正确的</w:t>
            </w:r>
            <w:r w:rsidRPr="00E9524D">
              <w:rPr>
                <w:rFonts w:ascii="仿宋" w:eastAsia="仿宋" w:hAnsi="仿宋" w:hint="eastAsia"/>
                <w:sz w:val="28"/>
                <w:szCs w:val="28"/>
              </w:rPr>
              <w:lastRenderedPageBreak/>
              <w:t>就业观念，引导学生到基层、到西部、到祖国最需要的地方建功立业。</w:t>
            </w:r>
          </w:p>
        </w:tc>
        <w:tc>
          <w:tcPr>
            <w:tcW w:w="3685" w:type="dxa"/>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lastRenderedPageBreak/>
              <w:t>1.做好“三支一扶”“西部计</w:t>
            </w:r>
            <w:r w:rsidRPr="00E9524D">
              <w:rPr>
                <w:rFonts w:ascii="仿宋" w:eastAsia="仿宋" w:hAnsi="仿宋" w:hint="eastAsia"/>
                <w:sz w:val="28"/>
                <w:szCs w:val="28"/>
              </w:rPr>
              <w:lastRenderedPageBreak/>
              <w:t>划”等政策的宣传工作，引导学生到基层工作；</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2.做好到基层工作的毕业生的教育指导工作。</w:t>
            </w:r>
          </w:p>
        </w:tc>
      </w:tr>
      <w:tr w:rsidR="002D37C9" w:rsidRPr="00E9524D" w:rsidTr="00D132FB">
        <w:trPr>
          <w:trHeight w:val="2967"/>
        </w:trPr>
        <w:tc>
          <w:tcPr>
            <w:tcW w:w="1277" w:type="dxa"/>
            <w:tcBorders>
              <w:top w:val="single" w:sz="4" w:space="0" w:color="auto"/>
              <w:left w:val="single" w:sz="4" w:space="0" w:color="auto"/>
              <w:bottom w:val="single" w:sz="4" w:space="0" w:color="auto"/>
              <w:righ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lastRenderedPageBreak/>
              <w:t>9.理论和实践研究</w:t>
            </w:r>
          </w:p>
          <w:p w:rsidR="002D37C9" w:rsidRPr="00E9524D" w:rsidRDefault="00E9524D">
            <w:pPr>
              <w:spacing w:line="400" w:lineRule="exact"/>
              <w:jc w:val="center"/>
              <w:rPr>
                <w:rFonts w:ascii="仿宋" w:eastAsia="仿宋" w:hAnsi="仿宋"/>
                <w:sz w:val="28"/>
                <w:szCs w:val="28"/>
              </w:rPr>
            </w:pPr>
            <w:r>
              <w:rPr>
                <w:rFonts w:ascii="仿宋" w:eastAsia="仿宋" w:hAnsi="仿宋" w:hint="eastAsia"/>
                <w:sz w:val="28"/>
                <w:szCs w:val="28"/>
              </w:rPr>
              <w:t>(4</w:t>
            </w:r>
            <w:r w:rsidR="00654E8F" w:rsidRPr="00E9524D">
              <w:rPr>
                <w:rFonts w:ascii="仿宋" w:eastAsia="仿宋" w:hAnsi="仿宋" w:hint="eastAsia"/>
                <w:sz w:val="28"/>
                <w:szCs w:val="28"/>
              </w:rPr>
              <w:t>分)</w:t>
            </w:r>
          </w:p>
        </w:tc>
        <w:tc>
          <w:tcPr>
            <w:tcW w:w="1134" w:type="dxa"/>
            <w:tcBorders>
              <w:left w:val="single" w:sz="4" w:space="0" w:color="auto"/>
            </w:tcBorders>
            <w:vAlign w:val="center"/>
          </w:tcPr>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9.1</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理论</w:t>
            </w:r>
          </w:p>
          <w:p w:rsidR="002D37C9" w:rsidRPr="00E9524D" w:rsidRDefault="00654E8F">
            <w:pPr>
              <w:spacing w:line="400" w:lineRule="exact"/>
              <w:jc w:val="center"/>
              <w:rPr>
                <w:rFonts w:ascii="仿宋" w:eastAsia="仿宋" w:hAnsi="仿宋"/>
                <w:sz w:val="28"/>
                <w:szCs w:val="28"/>
              </w:rPr>
            </w:pPr>
            <w:r w:rsidRPr="00E9524D">
              <w:rPr>
                <w:rFonts w:ascii="仿宋" w:eastAsia="仿宋" w:hAnsi="仿宋" w:hint="eastAsia"/>
                <w:sz w:val="28"/>
                <w:szCs w:val="28"/>
              </w:rPr>
              <w:t>和实践研究</w:t>
            </w:r>
          </w:p>
          <w:p w:rsidR="002D37C9" w:rsidRPr="00E9524D" w:rsidRDefault="00E9524D">
            <w:pPr>
              <w:spacing w:line="400" w:lineRule="exact"/>
              <w:jc w:val="center"/>
              <w:rPr>
                <w:rFonts w:ascii="仿宋" w:eastAsia="仿宋" w:hAnsi="仿宋"/>
                <w:sz w:val="28"/>
                <w:szCs w:val="28"/>
              </w:rPr>
            </w:pPr>
            <w:r>
              <w:rPr>
                <w:rFonts w:ascii="仿宋" w:eastAsia="仿宋" w:hAnsi="仿宋" w:hint="eastAsia"/>
                <w:sz w:val="28"/>
                <w:szCs w:val="28"/>
              </w:rPr>
              <w:t>(4</w:t>
            </w:r>
            <w:r w:rsidR="00654E8F" w:rsidRPr="00E9524D">
              <w:rPr>
                <w:rFonts w:ascii="仿宋" w:eastAsia="仿宋" w:hAnsi="仿宋" w:hint="eastAsia"/>
                <w:sz w:val="28"/>
                <w:szCs w:val="28"/>
              </w:rPr>
              <w:t>分)</w:t>
            </w:r>
          </w:p>
        </w:tc>
        <w:tc>
          <w:tcPr>
            <w:tcW w:w="2835" w:type="dxa"/>
            <w:gridSpan w:val="4"/>
            <w:vAlign w:val="center"/>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努力学习思想政治教育的基本理论和相关科学知识，参加相关学科领域学术交流活动，参与校内外思想政治教育课题或项目研究。</w:t>
            </w:r>
          </w:p>
        </w:tc>
        <w:tc>
          <w:tcPr>
            <w:tcW w:w="3685" w:type="dxa"/>
          </w:tcPr>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1.能掌握思想政治教育的基本理论观点，开展思想政治教育工作理论与方法的调查和研究，分析工作对象和条件的变化，及时调整工作思路和方法；</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2.能开展深入的科学研究，主持或参与校级及以上思想政治教育课题或项目研究，形成具有针对性和实效性的研究成果；</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3.能掌握主题教育、个别谈心、党团活动、社会实践活动等思想政治教育的基本方法；</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4.能讲授思想政治教育公共选修课；</w:t>
            </w:r>
          </w:p>
          <w:p w:rsidR="002D37C9" w:rsidRPr="00E9524D" w:rsidRDefault="00654E8F">
            <w:pPr>
              <w:spacing w:line="400" w:lineRule="exact"/>
              <w:rPr>
                <w:rFonts w:ascii="仿宋" w:eastAsia="仿宋" w:hAnsi="仿宋"/>
                <w:sz w:val="28"/>
                <w:szCs w:val="28"/>
              </w:rPr>
            </w:pPr>
            <w:r w:rsidRPr="00E9524D">
              <w:rPr>
                <w:rFonts w:ascii="仿宋" w:eastAsia="仿宋" w:hAnsi="仿宋" w:hint="eastAsia"/>
                <w:sz w:val="28"/>
                <w:szCs w:val="28"/>
              </w:rPr>
              <w:t>5.能指导学生社会实践项目、创新创业项目及参加各类科技竞赛活动。（每年至少发表1篇学生工作论文或主持申报科研项目1项或指导学生申报项目及参赛 2 项）</w:t>
            </w:r>
          </w:p>
        </w:tc>
      </w:tr>
    </w:tbl>
    <w:p w:rsidR="00D132FB" w:rsidRDefault="00D132FB" w:rsidP="00E87271">
      <w:pPr>
        <w:widowControl/>
        <w:spacing w:line="560" w:lineRule="exact"/>
        <w:jc w:val="left"/>
        <w:rPr>
          <w:rFonts w:ascii="仿宋_GB2312" w:eastAsia="仿宋_GB2312" w:hAnsi="仿宋"/>
          <w:sz w:val="32"/>
          <w:szCs w:val="32"/>
        </w:rPr>
      </w:pPr>
    </w:p>
    <w:p w:rsidR="00D132FB" w:rsidRDefault="00D132FB">
      <w:pPr>
        <w:widowControl/>
        <w:jc w:val="left"/>
        <w:rPr>
          <w:rFonts w:ascii="仿宋_GB2312" w:eastAsia="仿宋_GB2312" w:hAnsi="仿宋"/>
          <w:sz w:val="32"/>
          <w:szCs w:val="32"/>
        </w:rPr>
      </w:pPr>
      <w:r>
        <w:rPr>
          <w:rFonts w:ascii="仿宋_GB2312" w:eastAsia="仿宋_GB2312" w:hAnsi="仿宋"/>
          <w:sz w:val="32"/>
          <w:szCs w:val="32"/>
        </w:rPr>
        <w:br w:type="page"/>
      </w:r>
    </w:p>
    <w:p w:rsidR="005F714B" w:rsidRDefault="005F714B" w:rsidP="00E87271">
      <w:pPr>
        <w:widowControl/>
        <w:spacing w:line="560" w:lineRule="exact"/>
        <w:jc w:val="left"/>
        <w:rPr>
          <w:rFonts w:ascii="仿宋_GB2312" w:eastAsia="仿宋_GB2312" w:hAnsi="仿宋"/>
          <w:sz w:val="32"/>
          <w:szCs w:val="32"/>
        </w:rPr>
        <w:sectPr w:rsidR="005F714B" w:rsidSect="001D3200">
          <w:pgSz w:w="11906" w:h="16838"/>
          <w:pgMar w:top="1440" w:right="1800" w:bottom="1440" w:left="1800" w:header="851" w:footer="992" w:gutter="0"/>
          <w:pgNumType w:fmt="numberInDash" w:start="1"/>
          <w:cols w:space="425"/>
          <w:titlePg/>
          <w:docGrid w:type="lines" w:linePitch="312"/>
        </w:sectPr>
      </w:pPr>
    </w:p>
    <w:p w:rsidR="001D3200" w:rsidRDefault="001D3200" w:rsidP="00E87271">
      <w:pPr>
        <w:widowControl/>
        <w:spacing w:line="560" w:lineRule="exact"/>
        <w:jc w:val="left"/>
        <w:rPr>
          <w:rFonts w:ascii="仿宋_GB2312" w:eastAsia="仿宋_GB2312" w:hAnsi="仿宋"/>
          <w:sz w:val="32"/>
          <w:szCs w:val="32"/>
        </w:rPr>
        <w:sectPr w:rsidR="001D3200" w:rsidSect="005F714B">
          <w:footerReference w:type="first" r:id="rId13"/>
          <w:type w:val="continuous"/>
          <w:pgSz w:w="11906" w:h="16838"/>
          <w:pgMar w:top="1440" w:right="1800" w:bottom="1440" w:left="1800" w:header="851" w:footer="992" w:gutter="0"/>
          <w:pgNumType w:fmt="numberInDash" w:start="1"/>
          <w:cols w:space="425"/>
          <w:titlePg/>
          <w:docGrid w:type="lines" w:linePitch="312"/>
        </w:sectPr>
      </w:pPr>
    </w:p>
    <w:p w:rsidR="002D37C9" w:rsidRDefault="00654E8F" w:rsidP="00E87271">
      <w:pPr>
        <w:widowControl/>
        <w:spacing w:line="560" w:lineRule="exact"/>
        <w:jc w:val="left"/>
        <w:rPr>
          <w:rFonts w:ascii="仿宋_GB2312" w:eastAsia="仿宋_GB2312" w:hAnsi="仿宋"/>
          <w:sz w:val="32"/>
          <w:szCs w:val="32"/>
        </w:rPr>
      </w:pPr>
      <w:bookmarkStart w:id="0" w:name="_GoBack"/>
      <w:bookmarkEnd w:id="0"/>
      <w:r>
        <w:rPr>
          <w:rFonts w:ascii="仿宋_GB2312" w:eastAsia="仿宋_GB2312" w:hAnsi="仿宋" w:hint="eastAsia"/>
          <w:sz w:val="32"/>
          <w:szCs w:val="32"/>
        </w:rPr>
        <w:lastRenderedPageBreak/>
        <w:t>附件 2</w:t>
      </w:r>
      <w:r w:rsidR="005D345A">
        <w:rPr>
          <w:rFonts w:ascii="仿宋_GB2312" w:eastAsia="仿宋_GB2312" w:hAnsi="仿宋" w:hint="eastAsia"/>
          <w:sz w:val="32"/>
          <w:szCs w:val="32"/>
        </w:rPr>
        <w:t>-2</w:t>
      </w:r>
    </w:p>
    <w:p w:rsidR="002D37C9" w:rsidRPr="005A5860" w:rsidRDefault="00654E8F" w:rsidP="005A5860">
      <w:pPr>
        <w:spacing w:line="560" w:lineRule="exact"/>
        <w:ind w:firstLineChars="200" w:firstLine="640"/>
        <w:jc w:val="center"/>
        <w:rPr>
          <w:rFonts w:ascii="黑体" w:eastAsia="黑体" w:hAnsi="黑体"/>
          <w:sz w:val="32"/>
          <w:szCs w:val="32"/>
        </w:rPr>
      </w:pPr>
      <w:r w:rsidRPr="005A5860">
        <w:rPr>
          <w:rFonts w:ascii="黑体" w:eastAsia="黑体" w:hAnsi="黑体" w:hint="eastAsia"/>
          <w:sz w:val="32"/>
          <w:szCs w:val="32"/>
        </w:rPr>
        <w:t>汕尾职业技术学院辅导员年度考核登记表</w:t>
      </w:r>
    </w:p>
    <w:p w:rsidR="002D37C9" w:rsidRPr="005A5860" w:rsidRDefault="00654E8F" w:rsidP="005A5860">
      <w:pPr>
        <w:spacing w:line="560" w:lineRule="exact"/>
        <w:ind w:firstLineChars="200" w:firstLine="640"/>
        <w:jc w:val="center"/>
        <w:rPr>
          <w:rFonts w:ascii="黑体" w:eastAsia="黑体" w:hAnsi="黑体"/>
          <w:sz w:val="32"/>
          <w:szCs w:val="32"/>
        </w:rPr>
      </w:pPr>
      <w:r w:rsidRPr="005A5860">
        <w:rPr>
          <w:rFonts w:ascii="黑体" w:eastAsia="黑体" w:hAnsi="黑体" w:hint="eastAsia"/>
          <w:sz w:val="32"/>
          <w:szCs w:val="32"/>
        </w:rPr>
        <w:t>（     年度）</w:t>
      </w:r>
    </w:p>
    <w:tbl>
      <w:tblPr>
        <w:tblStyle w:val="a6"/>
        <w:tblW w:w="0" w:type="auto"/>
        <w:tblLayout w:type="fixed"/>
        <w:tblLook w:val="04A0" w:firstRow="1" w:lastRow="0" w:firstColumn="1" w:lastColumn="0" w:noHBand="0" w:noVBand="1"/>
      </w:tblPr>
      <w:tblGrid>
        <w:gridCol w:w="1420"/>
        <w:gridCol w:w="1420"/>
        <w:gridCol w:w="245"/>
        <w:gridCol w:w="1175"/>
        <w:gridCol w:w="243"/>
        <w:gridCol w:w="283"/>
        <w:gridCol w:w="894"/>
        <w:gridCol w:w="129"/>
        <w:gridCol w:w="1292"/>
        <w:gridCol w:w="1421"/>
      </w:tblGrid>
      <w:tr w:rsidR="002D37C9">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姓 名</w:t>
            </w:r>
          </w:p>
        </w:tc>
        <w:tc>
          <w:tcPr>
            <w:tcW w:w="1665" w:type="dxa"/>
            <w:gridSpan w:val="2"/>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1418" w:type="dxa"/>
            <w:gridSpan w:val="2"/>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性 别</w:t>
            </w:r>
          </w:p>
        </w:tc>
        <w:tc>
          <w:tcPr>
            <w:tcW w:w="1306" w:type="dxa"/>
            <w:gridSpan w:val="3"/>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1292"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出生年月</w:t>
            </w:r>
          </w:p>
        </w:tc>
        <w:tc>
          <w:tcPr>
            <w:tcW w:w="1421" w:type="dxa"/>
            <w:vAlign w:val="center"/>
          </w:tcPr>
          <w:p w:rsidR="002D37C9" w:rsidRDefault="002D37C9">
            <w:pPr>
              <w:spacing w:line="400" w:lineRule="exact"/>
              <w:ind w:firstLineChars="200" w:firstLine="560"/>
              <w:jc w:val="center"/>
              <w:rPr>
                <w:rFonts w:ascii="仿宋_GB2312" w:eastAsia="仿宋_GB2312" w:hAnsi="仿宋"/>
                <w:sz w:val="28"/>
                <w:szCs w:val="28"/>
              </w:rPr>
            </w:pPr>
          </w:p>
        </w:tc>
      </w:tr>
      <w:tr w:rsidR="002D37C9">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民 族</w:t>
            </w:r>
          </w:p>
        </w:tc>
        <w:tc>
          <w:tcPr>
            <w:tcW w:w="1665" w:type="dxa"/>
            <w:gridSpan w:val="2"/>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1418" w:type="dxa"/>
            <w:gridSpan w:val="2"/>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政治面貌</w:t>
            </w:r>
          </w:p>
        </w:tc>
        <w:tc>
          <w:tcPr>
            <w:tcW w:w="1306" w:type="dxa"/>
            <w:gridSpan w:val="3"/>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1292"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文化程度</w:t>
            </w:r>
          </w:p>
        </w:tc>
        <w:tc>
          <w:tcPr>
            <w:tcW w:w="1421" w:type="dxa"/>
            <w:vAlign w:val="center"/>
          </w:tcPr>
          <w:p w:rsidR="002D37C9" w:rsidRDefault="002D37C9">
            <w:pPr>
              <w:spacing w:line="400" w:lineRule="exact"/>
              <w:ind w:firstLineChars="200" w:firstLine="560"/>
              <w:jc w:val="center"/>
              <w:rPr>
                <w:rFonts w:ascii="仿宋_GB2312" w:eastAsia="仿宋_GB2312" w:hAnsi="仿宋"/>
                <w:sz w:val="28"/>
                <w:szCs w:val="28"/>
              </w:rPr>
            </w:pPr>
          </w:p>
        </w:tc>
      </w:tr>
      <w:tr w:rsidR="002D37C9">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管理岗位</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等级</w:t>
            </w:r>
          </w:p>
        </w:tc>
        <w:tc>
          <w:tcPr>
            <w:tcW w:w="1665" w:type="dxa"/>
            <w:gridSpan w:val="2"/>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2724" w:type="dxa"/>
            <w:gridSpan w:val="5"/>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专业技术岗位</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名称及等级</w:t>
            </w:r>
          </w:p>
        </w:tc>
        <w:tc>
          <w:tcPr>
            <w:tcW w:w="2713" w:type="dxa"/>
            <w:gridSpan w:val="2"/>
            <w:vAlign w:val="center"/>
          </w:tcPr>
          <w:p w:rsidR="002D37C9" w:rsidRDefault="002D37C9">
            <w:pPr>
              <w:spacing w:line="400" w:lineRule="exact"/>
              <w:ind w:firstLineChars="200" w:firstLine="560"/>
              <w:jc w:val="center"/>
              <w:rPr>
                <w:rFonts w:ascii="仿宋_GB2312" w:eastAsia="仿宋_GB2312" w:hAnsi="仿宋"/>
                <w:sz w:val="28"/>
                <w:szCs w:val="28"/>
              </w:rPr>
            </w:pPr>
          </w:p>
        </w:tc>
      </w:tr>
      <w:tr w:rsidR="002D37C9">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（专/兼）职</w:t>
            </w:r>
          </w:p>
        </w:tc>
        <w:tc>
          <w:tcPr>
            <w:tcW w:w="1665" w:type="dxa"/>
            <w:gridSpan w:val="2"/>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1701" w:type="dxa"/>
            <w:gridSpan w:val="3"/>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所带学生班级及人数</w:t>
            </w:r>
          </w:p>
        </w:tc>
        <w:tc>
          <w:tcPr>
            <w:tcW w:w="3736" w:type="dxa"/>
            <w:gridSpan w:val="4"/>
            <w:vAlign w:val="center"/>
          </w:tcPr>
          <w:p w:rsidR="002D37C9" w:rsidRDefault="002D37C9">
            <w:pPr>
              <w:spacing w:line="400" w:lineRule="exact"/>
              <w:ind w:firstLineChars="200" w:firstLine="560"/>
              <w:jc w:val="center"/>
              <w:rPr>
                <w:rFonts w:ascii="仿宋_GB2312" w:eastAsia="仿宋_GB2312" w:hAnsi="仿宋"/>
                <w:sz w:val="28"/>
                <w:szCs w:val="28"/>
              </w:rPr>
            </w:pPr>
          </w:p>
        </w:tc>
      </w:tr>
      <w:tr w:rsidR="002D37C9">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所在系</w:t>
            </w:r>
          </w:p>
        </w:tc>
        <w:tc>
          <w:tcPr>
            <w:tcW w:w="1665" w:type="dxa"/>
            <w:gridSpan w:val="2"/>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1701" w:type="dxa"/>
            <w:gridSpan w:val="3"/>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主要分工</w:t>
            </w:r>
          </w:p>
        </w:tc>
        <w:tc>
          <w:tcPr>
            <w:tcW w:w="1023" w:type="dxa"/>
            <w:gridSpan w:val="2"/>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1292" w:type="dxa"/>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1421" w:type="dxa"/>
            <w:vAlign w:val="center"/>
          </w:tcPr>
          <w:p w:rsidR="002D37C9" w:rsidRDefault="002D37C9">
            <w:pPr>
              <w:spacing w:line="400" w:lineRule="exact"/>
              <w:ind w:firstLineChars="200" w:firstLine="560"/>
              <w:jc w:val="center"/>
              <w:rPr>
                <w:rFonts w:ascii="仿宋_GB2312" w:eastAsia="仿宋_GB2312" w:hAnsi="仿宋"/>
                <w:sz w:val="28"/>
                <w:szCs w:val="28"/>
              </w:rPr>
            </w:pPr>
          </w:p>
        </w:tc>
      </w:tr>
      <w:tr w:rsidR="002D37C9">
        <w:tc>
          <w:tcPr>
            <w:tcW w:w="8522" w:type="dxa"/>
            <w:gridSpan w:val="10"/>
          </w:tcPr>
          <w:p w:rsidR="002D37C9" w:rsidRDefault="00654E8F">
            <w:pPr>
              <w:tabs>
                <w:tab w:val="left" w:pos="3159"/>
              </w:tabs>
              <w:spacing w:line="40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本人年度工作总结</w:t>
            </w:r>
          </w:p>
        </w:tc>
      </w:tr>
      <w:tr w:rsidR="002D37C9">
        <w:tc>
          <w:tcPr>
            <w:tcW w:w="8522" w:type="dxa"/>
            <w:gridSpan w:val="10"/>
          </w:tcPr>
          <w:p w:rsidR="002D37C9" w:rsidRDefault="00654E8F">
            <w:pPr>
              <w:spacing w:line="400" w:lineRule="exact"/>
              <w:jc w:val="left"/>
              <w:rPr>
                <w:rFonts w:ascii="仿宋_GB2312" w:eastAsia="仿宋_GB2312" w:hAnsi="仿宋"/>
                <w:sz w:val="28"/>
                <w:szCs w:val="28"/>
              </w:rPr>
            </w:pPr>
            <w:r>
              <w:rPr>
                <w:rFonts w:ascii="仿宋_GB2312" w:eastAsia="仿宋_GB2312" w:hAnsi="仿宋" w:hint="eastAsia"/>
                <w:sz w:val="28"/>
                <w:szCs w:val="28"/>
              </w:rPr>
              <w:t>（表格可根据内容调整）</w:t>
            </w: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jc w:val="left"/>
              <w:rPr>
                <w:rFonts w:ascii="仿宋_GB2312" w:eastAsia="仿宋_GB2312" w:hAnsi="仿宋"/>
                <w:sz w:val="28"/>
                <w:szCs w:val="28"/>
              </w:rPr>
            </w:pPr>
          </w:p>
          <w:p w:rsidR="002D37C9" w:rsidRDefault="00654E8F">
            <w:pPr>
              <w:spacing w:line="400" w:lineRule="exact"/>
              <w:ind w:firstLineChars="1300" w:firstLine="3640"/>
              <w:jc w:val="left"/>
              <w:rPr>
                <w:rFonts w:ascii="仿宋_GB2312" w:eastAsia="仿宋_GB2312" w:hAnsi="仿宋"/>
                <w:sz w:val="28"/>
                <w:szCs w:val="28"/>
              </w:rPr>
            </w:pPr>
            <w:r>
              <w:rPr>
                <w:rFonts w:ascii="仿宋_GB2312" w:eastAsia="仿宋_GB2312" w:hAnsi="仿宋" w:hint="eastAsia"/>
                <w:sz w:val="28"/>
                <w:szCs w:val="28"/>
              </w:rPr>
              <w:t>签 名：           年   月   日</w:t>
            </w:r>
          </w:p>
        </w:tc>
      </w:tr>
      <w:tr w:rsidR="002D37C9">
        <w:tc>
          <w:tcPr>
            <w:tcW w:w="1420" w:type="dxa"/>
            <w:vMerge w:val="restart"/>
            <w:vAlign w:val="center"/>
          </w:tcPr>
          <w:p w:rsidR="002D37C9" w:rsidRDefault="002D37C9">
            <w:pPr>
              <w:spacing w:line="400" w:lineRule="exact"/>
              <w:ind w:firstLineChars="200" w:firstLine="560"/>
              <w:jc w:val="center"/>
              <w:rPr>
                <w:rFonts w:ascii="仿宋_GB2312" w:eastAsia="仿宋_GB2312" w:hAnsi="仿宋"/>
                <w:sz w:val="28"/>
                <w:szCs w:val="28"/>
              </w:rPr>
            </w:pP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考评</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得分</w:t>
            </w:r>
          </w:p>
        </w:tc>
        <w:tc>
          <w:tcPr>
            <w:tcW w:w="5681" w:type="dxa"/>
            <w:gridSpan w:val="8"/>
            <w:vAlign w:val="center"/>
          </w:tcPr>
          <w:p w:rsidR="002D37C9" w:rsidRDefault="00654E8F">
            <w:pPr>
              <w:spacing w:line="40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基本分</w:t>
            </w:r>
          </w:p>
        </w:tc>
        <w:tc>
          <w:tcPr>
            <w:tcW w:w="1421"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附加分</w:t>
            </w:r>
          </w:p>
        </w:tc>
      </w:tr>
      <w:tr w:rsidR="002D37C9">
        <w:tc>
          <w:tcPr>
            <w:tcW w:w="1420" w:type="dxa"/>
            <w:vMerge/>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学生评分</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（30％）</w:t>
            </w:r>
          </w:p>
        </w:tc>
        <w:tc>
          <w:tcPr>
            <w:tcW w:w="1420" w:type="dxa"/>
            <w:gridSpan w:val="2"/>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所在系</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评分</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（25％）</w:t>
            </w:r>
          </w:p>
        </w:tc>
        <w:tc>
          <w:tcPr>
            <w:tcW w:w="1420" w:type="dxa"/>
            <w:gridSpan w:val="3"/>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同行</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评分</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（20％）</w:t>
            </w:r>
          </w:p>
        </w:tc>
        <w:tc>
          <w:tcPr>
            <w:tcW w:w="1421" w:type="dxa"/>
            <w:gridSpan w:val="2"/>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学生处</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评分</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（25％）</w:t>
            </w:r>
          </w:p>
        </w:tc>
        <w:tc>
          <w:tcPr>
            <w:tcW w:w="1421" w:type="dxa"/>
            <w:vMerge w:val="restart"/>
            <w:vAlign w:val="center"/>
          </w:tcPr>
          <w:p w:rsidR="002D37C9" w:rsidRDefault="002D37C9">
            <w:pPr>
              <w:spacing w:line="400" w:lineRule="exact"/>
              <w:ind w:firstLineChars="200" w:firstLine="560"/>
              <w:jc w:val="center"/>
              <w:rPr>
                <w:rFonts w:ascii="仿宋_GB2312" w:eastAsia="仿宋_GB2312" w:hAnsi="仿宋"/>
                <w:sz w:val="28"/>
                <w:szCs w:val="28"/>
              </w:rPr>
            </w:pPr>
          </w:p>
        </w:tc>
      </w:tr>
      <w:tr w:rsidR="002D37C9">
        <w:tc>
          <w:tcPr>
            <w:tcW w:w="1420" w:type="dxa"/>
            <w:vMerge/>
          </w:tcPr>
          <w:p w:rsidR="002D37C9" w:rsidRDefault="002D37C9">
            <w:pPr>
              <w:spacing w:line="400" w:lineRule="exact"/>
              <w:ind w:firstLineChars="200" w:firstLine="560"/>
              <w:jc w:val="left"/>
              <w:rPr>
                <w:rFonts w:ascii="仿宋_GB2312" w:eastAsia="仿宋_GB2312" w:hAnsi="仿宋"/>
                <w:sz w:val="28"/>
                <w:szCs w:val="28"/>
              </w:rPr>
            </w:pPr>
          </w:p>
        </w:tc>
        <w:tc>
          <w:tcPr>
            <w:tcW w:w="1420" w:type="dxa"/>
          </w:tcPr>
          <w:p w:rsidR="002D37C9" w:rsidRDefault="002D37C9">
            <w:pPr>
              <w:spacing w:line="400" w:lineRule="exact"/>
              <w:jc w:val="left"/>
              <w:rPr>
                <w:rFonts w:ascii="仿宋_GB2312" w:eastAsia="仿宋_GB2312" w:hAnsi="仿宋"/>
                <w:sz w:val="28"/>
                <w:szCs w:val="28"/>
              </w:rPr>
            </w:pPr>
          </w:p>
        </w:tc>
        <w:tc>
          <w:tcPr>
            <w:tcW w:w="1420" w:type="dxa"/>
            <w:gridSpan w:val="2"/>
          </w:tcPr>
          <w:p w:rsidR="002D37C9" w:rsidRDefault="002D37C9">
            <w:pPr>
              <w:spacing w:line="400" w:lineRule="exact"/>
              <w:jc w:val="left"/>
              <w:rPr>
                <w:rFonts w:ascii="仿宋_GB2312" w:eastAsia="仿宋_GB2312" w:hAnsi="仿宋"/>
                <w:sz w:val="28"/>
                <w:szCs w:val="28"/>
              </w:rPr>
            </w:pPr>
          </w:p>
        </w:tc>
        <w:tc>
          <w:tcPr>
            <w:tcW w:w="1420" w:type="dxa"/>
            <w:gridSpan w:val="3"/>
          </w:tcPr>
          <w:p w:rsidR="002D37C9" w:rsidRDefault="002D37C9">
            <w:pPr>
              <w:spacing w:line="400" w:lineRule="exact"/>
              <w:jc w:val="left"/>
              <w:rPr>
                <w:rFonts w:ascii="仿宋_GB2312" w:eastAsia="仿宋_GB2312" w:hAnsi="仿宋"/>
                <w:sz w:val="28"/>
                <w:szCs w:val="28"/>
              </w:rPr>
            </w:pPr>
          </w:p>
        </w:tc>
        <w:tc>
          <w:tcPr>
            <w:tcW w:w="1421" w:type="dxa"/>
            <w:gridSpan w:val="2"/>
          </w:tcPr>
          <w:p w:rsidR="002D37C9" w:rsidRDefault="002D37C9">
            <w:pPr>
              <w:spacing w:line="400" w:lineRule="exact"/>
              <w:jc w:val="left"/>
              <w:rPr>
                <w:rFonts w:ascii="仿宋_GB2312" w:eastAsia="仿宋_GB2312" w:hAnsi="仿宋"/>
                <w:sz w:val="28"/>
                <w:szCs w:val="28"/>
              </w:rPr>
            </w:pPr>
          </w:p>
        </w:tc>
        <w:tc>
          <w:tcPr>
            <w:tcW w:w="1421" w:type="dxa"/>
            <w:vMerge/>
          </w:tcPr>
          <w:p w:rsidR="002D37C9" w:rsidRDefault="002D37C9">
            <w:pPr>
              <w:spacing w:line="400" w:lineRule="exact"/>
              <w:ind w:firstLineChars="200" w:firstLine="560"/>
              <w:jc w:val="left"/>
              <w:rPr>
                <w:rFonts w:ascii="仿宋_GB2312" w:eastAsia="仿宋_GB2312" w:hAnsi="仿宋"/>
                <w:sz w:val="28"/>
                <w:szCs w:val="28"/>
              </w:rPr>
            </w:pPr>
          </w:p>
        </w:tc>
      </w:tr>
      <w:tr w:rsidR="002D37C9">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系</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领导</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评语</w:t>
            </w:r>
          </w:p>
        </w:tc>
        <w:tc>
          <w:tcPr>
            <w:tcW w:w="7102" w:type="dxa"/>
            <w:gridSpan w:val="9"/>
          </w:tcPr>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654E8F">
            <w:pPr>
              <w:spacing w:line="400" w:lineRule="exact"/>
              <w:ind w:right="280" w:firstLineChars="200" w:firstLine="560"/>
              <w:jc w:val="right"/>
              <w:rPr>
                <w:rFonts w:ascii="仿宋_GB2312" w:eastAsia="仿宋_GB2312" w:hAnsi="仿宋"/>
                <w:sz w:val="28"/>
                <w:szCs w:val="28"/>
              </w:rPr>
            </w:pPr>
            <w:r>
              <w:rPr>
                <w:rFonts w:ascii="仿宋_GB2312" w:eastAsia="仿宋_GB2312" w:hAnsi="仿宋" w:hint="eastAsia"/>
                <w:sz w:val="28"/>
                <w:szCs w:val="28"/>
              </w:rPr>
              <w:lastRenderedPageBreak/>
              <w:t>领导签名：          年  月  日</w:t>
            </w:r>
          </w:p>
        </w:tc>
      </w:tr>
      <w:tr w:rsidR="002D37C9">
        <w:tc>
          <w:tcPr>
            <w:tcW w:w="1420" w:type="dxa"/>
            <w:vMerge w:val="restart"/>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lastRenderedPageBreak/>
              <w:t>考核</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总得分</w:t>
            </w:r>
          </w:p>
        </w:tc>
        <w:tc>
          <w:tcPr>
            <w:tcW w:w="7102" w:type="dxa"/>
            <w:gridSpan w:val="9"/>
          </w:tcPr>
          <w:p w:rsidR="002D37C9" w:rsidRDefault="00654E8F">
            <w:pPr>
              <w:spacing w:line="4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考核总得分 = 基本分 + 附加分</w:t>
            </w:r>
          </w:p>
        </w:tc>
      </w:tr>
      <w:tr w:rsidR="002D37C9">
        <w:tc>
          <w:tcPr>
            <w:tcW w:w="1420" w:type="dxa"/>
            <w:vMerge/>
            <w:vAlign w:val="center"/>
          </w:tcPr>
          <w:p w:rsidR="002D37C9" w:rsidRDefault="002D37C9">
            <w:pPr>
              <w:spacing w:line="400" w:lineRule="exact"/>
              <w:ind w:firstLineChars="200" w:firstLine="560"/>
              <w:jc w:val="center"/>
              <w:rPr>
                <w:rFonts w:ascii="仿宋_GB2312" w:eastAsia="仿宋_GB2312" w:hAnsi="仿宋"/>
                <w:sz w:val="28"/>
                <w:szCs w:val="28"/>
              </w:rPr>
            </w:pPr>
          </w:p>
        </w:tc>
        <w:tc>
          <w:tcPr>
            <w:tcW w:w="7102" w:type="dxa"/>
            <w:gridSpan w:val="9"/>
          </w:tcPr>
          <w:p w:rsidR="002D37C9" w:rsidRDefault="002D37C9">
            <w:pPr>
              <w:spacing w:line="400" w:lineRule="exact"/>
              <w:ind w:firstLineChars="200" w:firstLine="560"/>
              <w:jc w:val="left"/>
              <w:rPr>
                <w:rFonts w:ascii="仿宋_GB2312" w:eastAsia="仿宋_GB2312" w:hAnsi="仿宋"/>
                <w:sz w:val="28"/>
                <w:szCs w:val="28"/>
              </w:rPr>
            </w:pPr>
          </w:p>
          <w:p w:rsidR="002D37C9" w:rsidRDefault="00654E8F">
            <w:pPr>
              <w:spacing w:line="4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考核总得分</w:t>
            </w:r>
            <w:r w:rsidR="00AE2891">
              <w:rPr>
                <w:rFonts w:ascii="仿宋_GB2312" w:eastAsia="仿宋_GB2312" w:hAnsi="仿宋" w:hint="eastAsia"/>
                <w:sz w:val="28"/>
                <w:szCs w:val="28"/>
                <w:u w:val="single"/>
              </w:rPr>
              <w:t xml:space="preserve">        </w:t>
            </w:r>
          </w:p>
          <w:p w:rsidR="002D37C9" w:rsidRDefault="00654E8F">
            <w:pPr>
              <w:spacing w:line="400" w:lineRule="exact"/>
              <w:ind w:firstLineChars="500" w:firstLine="1400"/>
              <w:jc w:val="left"/>
              <w:rPr>
                <w:rFonts w:ascii="仿宋_GB2312" w:eastAsia="仿宋_GB2312" w:hAnsi="仿宋"/>
                <w:sz w:val="28"/>
                <w:szCs w:val="28"/>
              </w:rPr>
            </w:pPr>
            <w:r>
              <w:rPr>
                <w:rFonts w:ascii="仿宋_GB2312" w:eastAsia="仿宋_GB2312" w:hAnsi="仿宋" w:hint="eastAsia"/>
                <w:sz w:val="28"/>
                <w:szCs w:val="28"/>
              </w:rPr>
              <w:t>学生处（盖章）：</w:t>
            </w:r>
          </w:p>
          <w:p w:rsidR="002D37C9" w:rsidRDefault="00654E8F">
            <w:pPr>
              <w:spacing w:line="400" w:lineRule="exact"/>
              <w:ind w:right="320"/>
              <w:jc w:val="right"/>
              <w:rPr>
                <w:rFonts w:ascii="仿宋_GB2312" w:eastAsia="仿宋_GB2312" w:hAnsi="仿宋"/>
                <w:sz w:val="28"/>
                <w:szCs w:val="28"/>
              </w:rPr>
            </w:pPr>
            <w:r>
              <w:rPr>
                <w:rFonts w:ascii="仿宋_GB2312" w:eastAsia="仿宋_GB2312" w:hAnsi="仿宋" w:hint="eastAsia"/>
                <w:sz w:val="28"/>
                <w:szCs w:val="28"/>
              </w:rPr>
              <w:t>年  月  日</w:t>
            </w:r>
          </w:p>
        </w:tc>
      </w:tr>
      <w:tr w:rsidR="002D37C9">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校辅导员</w:t>
            </w:r>
          </w:p>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工作考核领导小组意见</w:t>
            </w:r>
          </w:p>
        </w:tc>
        <w:tc>
          <w:tcPr>
            <w:tcW w:w="7102" w:type="dxa"/>
            <w:gridSpan w:val="9"/>
          </w:tcPr>
          <w:p w:rsidR="002D37C9" w:rsidRDefault="002D37C9">
            <w:pPr>
              <w:spacing w:line="400" w:lineRule="exact"/>
              <w:ind w:firstLineChars="200" w:firstLine="560"/>
              <w:jc w:val="left"/>
              <w:rPr>
                <w:rFonts w:ascii="仿宋_GB2312" w:eastAsia="仿宋_GB2312" w:hAnsi="仿宋"/>
                <w:sz w:val="28"/>
                <w:szCs w:val="28"/>
              </w:rPr>
            </w:pPr>
          </w:p>
          <w:p w:rsidR="002D37C9" w:rsidRDefault="00654E8F">
            <w:pPr>
              <w:spacing w:line="4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经学校辅导员工</w:t>
            </w:r>
            <w:proofErr w:type="gramStart"/>
            <w:r>
              <w:rPr>
                <w:rFonts w:ascii="仿宋_GB2312" w:eastAsia="仿宋_GB2312" w:hAnsi="仿宋" w:hint="eastAsia"/>
                <w:sz w:val="28"/>
                <w:szCs w:val="28"/>
              </w:rPr>
              <w:t>作考核</w:t>
            </w:r>
            <w:proofErr w:type="gramEnd"/>
            <w:r>
              <w:rPr>
                <w:rFonts w:ascii="仿宋_GB2312" w:eastAsia="仿宋_GB2312" w:hAnsi="仿宋" w:hint="eastAsia"/>
                <w:sz w:val="28"/>
                <w:szCs w:val="28"/>
              </w:rPr>
              <w:t>领导小组评议，</w:t>
            </w:r>
            <w:r w:rsidR="00AE2891">
              <w:rPr>
                <w:rFonts w:ascii="仿宋_GB2312" w:eastAsia="仿宋_GB2312" w:hAnsi="仿宋" w:hint="eastAsia"/>
                <w:sz w:val="28"/>
                <w:szCs w:val="28"/>
                <w:u w:val="single"/>
              </w:rPr>
              <w:t xml:space="preserve">        </w:t>
            </w:r>
            <w:r>
              <w:rPr>
                <w:rFonts w:ascii="仿宋_GB2312" w:eastAsia="仿宋_GB2312" w:hAnsi="仿宋" w:hint="eastAsia"/>
                <w:sz w:val="28"/>
                <w:szCs w:val="28"/>
              </w:rPr>
              <w:t>同志</w:t>
            </w:r>
            <w:r w:rsidR="00AE2891">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sidR="00AE2891">
              <w:rPr>
                <w:rFonts w:ascii="仿宋_GB2312" w:eastAsia="仿宋_GB2312" w:hAnsi="仿宋" w:hint="eastAsia"/>
                <w:sz w:val="28"/>
                <w:szCs w:val="28"/>
                <w:u w:val="single"/>
              </w:rPr>
              <w:t xml:space="preserve">   </w:t>
            </w:r>
            <w:r>
              <w:rPr>
                <w:rFonts w:ascii="仿宋_GB2312" w:eastAsia="仿宋_GB2312" w:hAnsi="仿宋" w:hint="eastAsia"/>
                <w:sz w:val="28"/>
                <w:szCs w:val="28"/>
              </w:rPr>
              <w:t>年度，辅导员工</w:t>
            </w:r>
            <w:proofErr w:type="gramStart"/>
            <w:r>
              <w:rPr>
                <w:rFonts w:ascii="仿宋_GB2312" w:eastAsia="仿宋_GB2312" w:hAnsi="仿宋" w:hint="eastAsia"/>
                <w:sz w:val="28"/>
                <w:szCs w:val="28"/>
              </w:rPr>
              <w:t>作考核</w:t>
            </w:r>
            <w:proofErr w:type="gramEnd"/>
            <w:r>
              <w:rPr>
                <w:rFonts w:ascii="仿宋_GB2312" w:eastAsia="仿宋_GB2312" w:hAnsi="仿宋" w:hint="eastAsia"/>
                <w:sz w:val="28"/>
                <w:szCs w:val="28"/>
              </w:rPr>
              <w:t>结果定为</w:t>
            </w:r>
            <w:r w:rsidR="00AE2891">
              <w:rPr>
                <w:rFonts w:ascii="仿宋_GB2312" w:eastAsia="仿宋_GB2312" w:hAnsi="仿宋" w:hint="eastAsia"/>
                <w:sz w:val="28"/>
                <w:szCs w:val="28"/>
                <w:u w:val="single"/>
              </w:rPr>
              <w:t xml:space="preserve">        </w:t>
            </w:r>
            <w:r>
              <w:rPr>
                <w:rFonts w:ascii="仿宋_GB2312" w:eastAsia="仿宋_GB2312" w:hAnsi="仿宋" w:hint="eastAsia"/>
                <w:sz w:val="28"/>
                <w:szCs w:val="28"/>
              </w:rPr>
              <w:t>等次。</w:t>
            </w:r>
          </w:p>
          <w:p w:rsidR="002D37C9" w:rsidRDefault="002D37C9">
            <w:pPr>
              <w:spacing w:line="400" w:lineRule="exact"/>
              <w:ind w:firstLineChars="200" w:firstLine="560"/>
              <w:jc w:val="left"/>
              <w:rPr>
                <w:rFonts w:ascii="仿宋_GB2312" w:eastAsia="仿宋_GB2312" w:hAnsi="仿宋"/>
                <w:sz w:val="28"/>
                <w:szCs w:val="28"/>
              </w:rPr>
            </w:pPr>
          </w:p>
          <w:p w:rsidR="002D37C9" w:rsidRDefault="00654E8F">
            <w:pPr>
              <w:spacing w:line="4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学校辅导员工</w:t>
            </w:r>
            <w:proofErr w:type="gramStart"/>
            <w:r>
              <w:rPr>
                <w:rFonts w:ascii="仿宋_GB2312" w:eastAsia="仿宋_GB2312" w:hAnsi="仿宋" w:hint="eastAsia"/>
                <w:sz w:val="28"/>
                <w:szCs w:val="28"/>
              </w:rPr>
              <w:t>作考核</w:t>
            </w:r>
            <w:proofErr w:type="gramEnd"/>
            <w:r>
              <w:rPr>
                <w:rFonts w:ascii="仿宋_GB2312" w:eastAsia="仿宋_GB2312" w:hAnsi="仿宋" w:hint="eastAsia"/>
                <w:sz w:val="28"/>
                <w:szCs w:val="28"/>
              </w:rPr>
              <w:t xml:space="preserve">领导小组组长签名：   </w:t>
            </w:r>
          </w:p>
          <w:p w:rsidR="002D37C9" w:rsidRDefault="00654E8F">
            <w:pPr>
              <w:spacing w:line="400" w:lineRule="exact"/>
              <w:ind w:firstLineChars="1800" w:firstLine="5040"/>
              <w:jc w:val="left"/>
              <w:rPr>
                <w:rFonts w:ascii="仿宋_GB2312" w:eastAsia="仿宋_GB2312" w:hAnsi="仿宋"/>
                <w:sz w:val="28"/>
                <w:szCs w:val="28"/>
              </w:rPr>
            </w:pPr>
            <w:r>
              <w:rPr>
                <w:rFonts w:ascii="仿宋_GB2312" w:eastAsia="仿宋_GB2312" w:hAnsi="仿宋" w:hint="eastAsia"/>
                <w:sz w:val="28"/>
                <w:szCs w:val="28"/>
              </w:rPr>
              <w:t>年  月  日</w:t>
            </w:r>
          </w:p>
        </w:tc>
      </w:tr>
      <w:tr w:rsidR="002D37C9">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本人意见</w:t>
            </w:r>
          </w:p>
        </w:tc>
        <w:tc>
          <w:tcPr>
            <w:tcW w:w="7102" w:type="dxa"/>
            <w:gridSpan w:val="9"/>
          </w:tcPr>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654E8F">
            <w:pPr>
              <w:spacing w:line="4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 xml:space="preserve"> </w:t>
            </w:r>
          </w:p>
          <w:p w:rsidR="002D37C9" w:rsidRDefault="00654E8F">
            <w:pPr>
              <w:spacing w:line="400" w:lineRule="exact"/>
              <w:ind w:firstLineChars="1000" w:firstLine="2800"/>
              <w:jc w:val="left"/>
              <w:rPr>
                <w:rFonts w:ascii="仿宋_GB2312" w:eastAsia="仿宋_GB2312" w:hAnsi="仿宋"/>
                <w:sz w:val="28"/>
                <w:szCs w:val="28"/>
              </w:rPr>
            </w:pPr>
            <w:r>
              <w:rPr>
                <w:rFonts w:ascii="仿宋_GB2312" w:eastAsia="仿宋_GB2312" w:hAnsi="仿宋" w:hint="eastAsia"/>
                <w:sz w:val="28"/>
                <w:szCs w:val="28"/>
              </w:rPr>
              <w:t>签名：          年  月  日</w:t>
            </w:r>
          </w:p>
        </w:tc>
      </w:tr>
      <w:tr w:rsidR="002D37C9">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未确定等次或不参加考核情况说明</w:t>
            </w:r>
          </w:p>
        </w:tc>
        <w:tc>
          <w:tcPr>
            <w:tcW w:w="7102" w:type="dxa"/>
            <w:gridSpan w:val="9"/>
          </w:tcPr>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p w:rsidR="002D37C9" w:rsidRDefault="00654E8F">
            <w:pPr>
              <w:spacing w:line="400" w:lineRule="exact"/>
              <w:ind w:firstLineChars="700" w:firstLine="1960"/>
              <w:jc w:val="left"/>
              <w:rPr>
                <w:rFonts w:ascii="仿宋_GB2312" w:eastAsia="仿宋_GB2312" w:hAnsi="仿宋"/>
                <w:sz w:val="28"/>
                <w:szCs w:val="28"/>
              </w:rPr>
            </w:pPr>
            <w:r>
              <w:rPr>
                <w:rFonts w:ascii="仿宋_GB2312" w:eastAsia="仿宋_GB2312" w:hAnsi="仿宋" w:hint="eastAsia"/>
                <w:sz w:val="28"/>
                <w:szCs w:val="28"/>
              </w:rPr>
              <w:t xml:space="preserve">盖章或签名：          </w:t>
            </w:r>
          </w:p>
          <w:p w:rsidR="002D37C9" w:rsidRDefault="00654E8F">
            <w:pPr>
              <w:spacing w:line="400" w:lineRule="exact"/>
              <w:ind w:firstLineChars="1800" w:firstLine="5040"/>
              <w:jc w:val="left"/>
              <w:rPr>
                <w:rFonts w:ascii="仿宋_GB2312" w:eastAsia="仿宋_GB2312" w:hAnsi="仿宋"/>
                <w:sz w:val="28"/>
                <w:szCs w:val="28"/>
              </w:rPr>
            </w:pPr>
            <w:r>
              <w:rPr>
                <w:rFonts w:ascii="仿宋_GB2312" w:eastAsia="仿宋_GB2312" w:hAnsi="仿宋" w:hint="eastAsia"/>
                <w:sz w:val="28"/>
                <w:szCs w:val="28"/>
              </w:rPr>
              <w:t>年  月  日</w:t>
            </w:r>
          </w:p>
        </w:tc>
      </w:tr>
      <w:tr w:rsidR="002D37C9">
        <w:tc>
          <w:tcPr>
            <w:tcW w:w="1420" w:type="dxa"/>
            <w:vAlign w:val="center"/>
          </w:tcPr>
          <w:p w:rsidR="002D37C9" w:rsidRDefault="00654E8F">
            <w:pPr>
              <w:spacing w:line="400" w:lineRule="exact"/>
              <w:jc w:val="center"/>
              <w:rPr>
                <w:rFonts w:ascii="仿宋_GB2312" w:eastAsia="仿宋_GB2312" w:hAnsi="仿宋"/>
                <w:sz w:val="28"/>
                <w:szCs w:val="28"/>
              </w:rPr>
            </w:pPr>
            <w:r>
              <w:rPr>
                <w:rFonts w:ascii="仿宋_GB2312" w:eastAsia="仿宋_GB2312" w:hAnsi="仿宋" w:hint="eastAsia"/>
                <w:sz w:val="28"/>
                <w:szCs w:val="28"/>
              </w:rPr>
              <w:t>备注</w:t>
            </w:r>
          </w:p>
        </w:tc>
        <w:tc>
          <w:tcPr>
            <w:tcW w:w="7102" w:type="dxa"/>
            <w:gridSpan w:val="9"/>
          </w:tcPr>
          <w:p w:rsidR="002D37C9" w:rsidRDefault="002D37C9">
            <w:pPr>
              <w:spacing w:line="400" w:lineRule="exact"/>
              <w:ind w:firstLineChars="200" w:firstLine="560"/>
              <w:jc w:val="left"/>
              <w:rPr>
                <w:rFonts w:ascii="仿宋_GB2312" w:eastAsia="仿宋_GB2312" w:hAnsi="仿宋"/>
                <w:sz w:val="28"/>
                <w:szCs w:val="28"/>
              </w:rPr>
            </w:pPr>
          </w:p>
          <w:p w:rsidR="002D37C9" w:rsidRDefault="002D37C9">
            <w:pPr>
              <w:spacing w:line="400" w:lineRule="exact"/>
              <w:ind w:firstLineChars="200" w:firstLine="560"/>
              <w:jc w:val="left"/>
              <w:rPr>
                <w:rFonts w:ascii="仿宋_GB2312" w:eastAsia="仿宋_GB2312" w:hAnsi="仿宋"/>
                <w:sz w:val="28"/>
                <w:szCs w:val="28"/>
              </w:rPr>
            </w:pPr>
          </w:p>
        </w:tc>
      </w:tr>
    </w:tbl>
    <w:p w:rsidR="002D37C9" w:rsidRDefault="002D37C9">
      <w:pPr>
        <w:spacing w:line="560" w:lineRule="exact"/>
        <w:jc w:val="left"/>
        <w:rPr>
          <w:rFonts w:ascii="仿宋_GB2312" w:eastAsia="仿宋_GB2312" w:hAnsi="仿宋"/>
          <w:sz w:val="32"/>
          <w:szCs w:val="32"/>
        </w:rPr>
      </w:pPr>
    </w:p>
    <w:p w:rsidR="002D37C9" w:rsidRDefault="00654E8F">
      <w:pPr>
        <w:widowControl/>
        <w:spacing w:line="560" w:lineRule="exact"/>
        <w:jc w:val="left"/>
        <w:rPr>
          <w:rFonts w:ascii="仿宋_GB2312" w:eastAsia="仿宋_GB2312" w:hAnsi="仿宋"/>
          <w:sz w:val="32"/>
          <w:szCs w:val="32"/>
        </w:rPr>
      </w:pPr>
      <w:r>
        <w:rPr>
          <w:rFonts w:ascii="仿宋_GB2312" w:eastAsia="仿宋_GB2312" w:hAnsi="仿宋" w:hint="eastAsia"/>
          <w:sz w:val="32"/>
          <w:szCs w:val="32"/>
        </w:rPr>
        <w:br w:type="page"/>
      </w:r>
    </w:p>
    <w:p w:rsidR="002D37C9" w:rsidRDefault="00654E8F">
      <w:pPr>
        <w:spacing w:line="560" w:lineRule="exact"/>
        <w:jc w:val="left"/>
        <w:rPr>
          <w:rFonts w:ascii="仿宋_GB2312" w:eastAsia="仿宋_GB2312" w:hAnsi="仿宋"/>
          <w:sz w:val="32"/>
          <w:szCs w:val="32"/>
        </w:rPr>
      </w:pPr>
      <w:r>
        <w:rPr>
          <w:rFonts w:ascii="仿宋_GB2312" w:eastAsia="仿宋_GB2312" w:hAnsi="仿宋" w:hint="eastAsia"/>
          <w:sz w:val="32"/>
          <w:szCs w:val="32"/>
        </w:rPr>
        <w:lastRenderedPageBreak/>
        <w:t>附件</w:t>
      </w:r>
      <w:r w:rsidR="005D345A">
        <w:rPr>
          <w:rFonts w:ascii="仿宋_GB2312" w:eastAsia="仿宋_GB2312" w:hAnsi="仿宋" w:hint="eastAsia"/>
          <w:sz w:val="32"/>
          <w:szCs w:val="32"/>
        </w:rPr>
        <w:t>2-</w:t>
      </w:r>
      <w:r>
        <w:rPr>
          <w:rFonts w:ascii="仿宋_GB2312" w:eastAsia="仿宋_GB2312" w:hAnsi="仿宋" w:hint="eastAsia"/>
          <w:sz w:val="32"/>
          <w:szCs w:val="32"/>
        </w:rPr>
        <w:t>2-1</w:t>
      </w:r>
    </w:p>
    <w:p w:rsidR="002D37C9" w:rsidRPr="005A5860" w:rsidRDefault="00654E8F" w:rsidP="005A5860">
      <w:pPr>
        <w:spacing w:line="400" w:lineRule="exact"/>
        <w:ind w:firstLineChars="200" w:firstLine="640"/>
        <w:jc w:val="center"/>
        <w:rPr>
          <w:rFonts w:ascii="黑体" w:eastAsia="黑体" w:hAnsi="黑体"/>
          <w:sz w:val="32"/>
          <w:szCs w:val="32"/>
        </w:rPr>
      </w:pPr>
      <w:r w:rsidRPr="005A5860">
        <w:rPr>
          <w:rFonts w:ascii="黑体" w:eastAsia="黑体" w:hAnsi="黑体" w:hint="eastAsia"/>
          <w:sz w:val="32"/>
          <w:szCs w:val="32"/>
        </w:rPr>
        <w:t>汕尾职业技术学院辅导员工</w:t>
      </w:r>
      <w:proofErr w:type="gramStart"/>
      <w:r w:rsidRPr="005A5860">
        <w:rPr>
          <w:rFonts w:ascii="黑体" w:eastAsia="黑体" w:hAnsi="黑体" w:hint="eastAsia"/>
          <w:sz w:val="32"/>
          <w:szCs w:val="32"/>
        </w:rPr>
        <w:t>作考核</w:t>
      </w:r>
      <w:proofErr w:type="gramEnd"/>
      <w:r w:rsidRPr="005A5860">
        <w:rPr>
          <w:rFonts w:ascii="黑体" w:eastAsia="黑体" w:hAnsi="黑体" w:hint="eastAsia"/>
          <w:sz w:val="32"/>
          <w:szCs w:val="32"/>
        </w:rPr>
        <w:t>学生评分表</w:t>
      </w:r>
    </w:p>
    <w:p w:rsidR="00721BE3" w:rsidRPr="005A5860" w:rsidRDefault="00654E8F" w:rsidP="005A5860">
      <w:pPr>
        <w:spacing w:line="400" w:lineRule="exact"/>
        <w:ind w:firstLineChars="200" w:firstLine="640"/>
        <w:jc w:val="center"/>
        <w:rPr>
          <w:rFonts w:ascii="黑体" w:eastAsia="黑体" w:hAnsi="黑体"/>
          <w:sz w:val="32"/>
          <w:szCs w:val="32"/>
        </w:rPr>
      </w:pPr>
      <w:r w:rsidRPr="005A5860">
        <w:rPr>
          <w:rFonts w:ascii="黑体" w:eastAsia="黑体" w:hAnsi="黑体" w:hint="eastAsia"/>
          <w:sz w:val="32"/>
          <w:szCs w:val="32"/>
        </w:rPr>
        <w:t>（     年度）</w:t>
      </w:r>
    </w:p>
    <w:p w:rsidR="002D37C9" w:rsidRPr="00721BE3" w:rsidRDefault="00654E8F" w:rsidP="00721BE3">
      <w:pPr>
        <w:spacing w:line="400" w:lineRule="exact"/>
        <w:rPr>
          <w:rFonts w:ascii="仿宋_GB2312" w:eastAsia="仿宋_GB2312" w:hAnsi="仿宋"/>
          <w:b/>
          <w:sz w:val="28"/>
          <w:szCs w:val="28"/>
        </w:rPr>
      </w:pPr>
      <w:r w:rsidRPr="00721BE3">
        <w:rPr>
          <w:rFonts w:ascii="仿宋_GB2312" w:eastAsia="仿宋_GB2312" w:hAnsi="仿宋" w:hint="eastAsia"/>
          <w:sz w:val="28"/>
          <w:szCs w:val="28"/>
        </w:rPr>
        <w:t>系</w:t>
      </w:r>
      <w:r w:rsidR="00AE2891" w:rsidRPr="00721BE3">
        <w:rPr>
          <w:rFonts w:ascii="仿宋_GB2312" w:eastAsia="仿宋_GB2312" w:hAnsi="仿宋" w:hint="eastAsia"/>
          <w:sz w:val="28"/>
          <w:szCs w:val="28"/>
          <w:u w:val="single"/>
        </w:rPr>
        <w:t xml:space="preserve">          </w:t>
      </w:r>
      <w:r w:rsidRPr="00721BE3">
        <w:rPr>
          <w:rFonts w:ascii="仿宋_GB2312" w:eastAsia="仿宋_GB2312" w:hAnsi="仿宋" w:hint="eastAsia"/>
          <w:sz w:val="28"/>
          <w:szCs w:val="28"/>
        </w:rPr>
        <w:t xml:space="preserve"> 辅导员姓名</w:t>
      </w:r>
      <w:r w:rsidR="00AE2891" w:rsidRPr="00721BE3">
        <w:rPr>
          <w:rFonts w:ascii="仿宋_GB2312" w:eastAsia="仿宋_GB2312" w:hAnsi="仿宋" w:hint="eastAsia"/>
          <w:sz w:val="28"/>
          <w:szCs w:val="28"/>
          <w:u w:val="single"/>
        </w:rPr>
        <w:t xml:space="preserve">          </w:t>
      </w:r>
      <w:r w:rsidRPr="00721BE3">
        <w:rPr>
          <w:rFonts w:ascii="仿宋_GB2312" w:eastAsia="仿宋_GB2312" w:hAnsi="仿宋" w:hint="eastAsia"/>
          <w:sz w:val="28"/>
          <w:szCs w:val="28"/>
        </w:rPr>
        <w:t>日期：</w:t>
      </w:r>
      <w:r w:rsidR="00AE2891" w:rsidRPr="00721BE3">
        <w:rPr>
          <w:rFonts w:ascii="仿宋_GB2312" w:eastAsia="仿宋_GB2312" w:hAnsi="仿宋" w:hint="eastAsia"/>
          <w:sz w:val="28"/>
          <w:szCs w:val="28"/>
          <w:u w:val="single"/>
        </w:rPr>
        <w:t xml:space="preserve">  </w:t>
      </w:r>
      <w:r w:rsidR="00721BE3" w:rsidRPr="00721BE3">
        <w:rPr>
          <w:rFonts w:ascii="仿宋_GB2312" w:eastAsia="仿宋_GB2312" w:hAnsi="仿宋" w:hint="eastAsia"/>
          <w:sz w:val="28"/>
          <w:szCs w:val="28"/>
          <w:u w:val="single"/>
        </w:rPr>
        <w:t xml:space="preserve">  </w:t>
      </w:r>
      <w:r w:rsidR="00AE2891" w:rsidRPr="00721BE3">
        <w:rPr>
          <w:rFonts w:ascii="仿宋_GB2312" w:eastAsia="仿宋_GB2312" w:hAnsi="仿宋" w:hint="eastAsia"/>
          <w:sz w:val="28"/>
          <w:szCs w:val="28"/>
          <w:u w:val="single"/>
        </w:rPr>
        <w:t xml:space="preserve"> </w:t>
      </w:r>
      <w:r w:rsidRPr="00721BE3">
        <w:rPr>
          <w:rFonts w:ascii="仿宋_GB2312" w:eastAsia="仿宋_GB2312" w:hAnsi="仿宋" w:hint="eastAsia"/>
          <w:sz w:val="28"/>
          <w:szCs w:val="28"/>
        </w:rPr>
        <w:t>年</w:t>
      </w:r>
      <w:r w:rsidR="00AE2891" w:rsidRPr="00721BE3">
        <w:rPr>
          <w:rFonts w:ascii="仿宋_GB2312" w:eastAsia="仿宋_GB2312" w:hAnsi="仿宋" w:hint="eastAsia"/>
          <w:sz w:val="28"/>
          <w:szCs w:val="28"/>
          <w:u w:val="single"/>
        </w:rPr>
        <w:t xml:space="preserve">   </w:t>
      </w:r>
      <w:r w:rsidRPr="00721BE3">
        <w:rPr>
          <w:rFonts w:ascii="仿宋_GB2312" w:eastAsia="仿宋_GB2312" w:hAnsi="仿宋" w:hint="eastAsia"/>
          <w:sz w:val="28"/>
          <w:szCs w:val="28"/>
        </w:rPr>
        <w:t>月</w:t>
      </w:r>
      <w:r w:rsidR="00721BE3" w:rsidRPr="00721BE3">
        <w:rPr>
          <w:rFonts w:ascii="仿宋_GB2312" w:eastAsia="仿宋_GB2312" w:hAnsi="仿宋" w:hint="eastAsia"/>
          <w:sz w:val="28"/>
          <w:szCs w:val="28"/>
          <w:u w:val="single"/>
        </w:rPr>
        <w:t xml:space="preserve">   </w:t>
      </w:r>
      <w:r w:rsidRPr="00721BE3">
        <w:rPr>
          <w:rFonts w:ascii="仿宋_GB2312" w:eastAsia="仿宋_GB2312" w:hAnsi="仿宋" w:hint="eastAsia"/>
          <w:sz w:val="28"/>
          <w:szCs w:val="28"/>
        </w:rPr>
        <w:t>日</w:t>
      </w:r>
    </w:p>
    <w:tbl>
      <w:tblPr>
        <w:tblStyle w:val="a6"/>
        <w:tblW w:w="8758" w:type="dxa"/>
        <w:tblLayout w:type="fixed"/>
        <w:tblLook w:val="04A0" w:firstRow="1" w:lastRow="0" w:firstColumn="1" w:lastColumn="0" w:noHBand="0" w:noVBand="1"/>
      </w:tblPr>
      <w:tblGrid>
        <w:gridCol w:w="534"/>
        <w:gridCol w:w="4536"/>
        <w:gridCol w:w="850"/>
        <w:gridCol w:w="709"/>
        <w:gridCol w:w="709"/>
        <w:gridCol w:w="708"/>
        <w:gridCol w:w="712"/>
      </w:tblGrid>
      <w:tr w:rsidR="002D37C9" w:rsidRPr="00AE2891" w:rsidTr="00AE2891">
        <w:tc>
          <w:tcPr>
            <w:tcW w:w="534" w:type="dxa"/>
            <w:vMerge w:val="restart"/>
            <w:vAlign w:val="center"/>
          </w:tcPr>
          <w:p w:rsidR="002D37C9" w:rsidRPr="00AE2891" w:rsidRDefault="002D37C9">
            <w:pPr>
              <w:spacing w:line="400" w:lineRule="exact"/>
              <w:jc w:val="center"/>
              <w:rPr>
                <w:rFonts w:ascii="仿宋_GB2312" w:eastAsia="仿宋_GB2312" w:hAnsi="仿宋"/>
                <w:sz w:val="24"/>
                <w:szCs w:val="24"/>
              </w:rPr>
            </w:pPr>
          </w:p>
        </w:tc>
        <w:tc>
          <w:tcPr>
            <w:tcW w:w="4536" w:type="dxa"/>
            <w:vMerge w:val="restart"/>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考 核 指 标</w:t>
            </w:r>
          </w:p>
        </w:tc>
        <w:tc>
          <w:tcPr>
            <w:tcW w:w="3688" w:type="dxa"/>
            <w:gridSpan w:val="5"/>
            <w:vAlign w:val="center"/>
          </w:tcPr>
          <w:p w:rsidR="002D37C9" w:rsidRPr="00AE2891" w:rsidRDefault="00654E8F">
            <w:pPr>
              <w:tabs>
                <w:tab w:val="left" w:pos="1859"/>
              </w:tabs>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学生评分（程度渐弱）</w:t>
            </w:r>
          </w:p>
        </w:tc>
      </w:tr>
      <w:tr w:rsidR="00AE2891" w:rsidRPr="00AE2891" w:rsidTr="00AE2891">
        <w:tc>
          <w:tcPr>
            <w:tcW w:w="534" w:type="dxa"/>
            <w:vMerge/>
            <w:vAlign w:val="center"/>
          </w:tcPr>
          <w:p w:rsidR="002D37C9" w:rsidRPr="00AE2891" w:rsidRDefault="002D37C9">
            <w:pPr>
              <w:spacing w:line="400" w:lineRule="exact"/>
              <w:jc w:val="center"/>
              <w:rPr>
                <w:rFonts w:ascii="仿宋_GB2312" w:eastAsia="仿宋_GB2312" w:hAnsi="仿宋"/>
                <w:sz w:val="24"/>
                <w:szCs w:val="24"/>
              </w:rPr>
            </w:pPr>
          </w:p>
        </w:tc>
        <w:tc>
          <w:tcPr>
            <w:tcW w:w="4536" w:type="dxa"/>
            <w:vMerge/>
          </w:tcPr>
          <w:p w:rsidR="002D37C9" w:rsidRPr="00AE2891" w:rsidRDefault="002D37C9">
            <w:pPr>
              <w:spacing w:line="400" w:lineRule="exact"/>
              <w:jc w:val="left"/>
              <w:rPr>
                <w:rFonts w:ascii="仿宋_GB2312" w:eastAsia="仿宋_GB2312" w:hAnsi="仿宋"/>
                <w:sz w:val="24"/>
                <w:szCs w:val="24"/>
              </w:rPr>
            </w:pPr>
          </w:p>
        </w:tc>
        <w:tc>
          <w:tcPr>
            <w:tcW w:w="850"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p w:rsidR="002D37C9" w:rsidRPr="00AE2891" w:rsidRDefault="00AE2891">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10</w:t>
            </w:r>
            <w:r w:rsidR="00654E8F" w:rsidRPr="00AE2891">
              <w:rPr>
                <w:rFonts w:ascii="仿宋_GB2312" w:eastAsia="仿宋_GB2312" w:hAnsi="仿宋" w:hint="eastAsia"/>
                <w:sz w:val="24"/>
                <w:szCs w:val="24"/>
              </w:rPr>
              <w:t>分</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p w:rsidR="002D37C9" w:rsidRPr="00AE2891" w:rsidRDefault="00AE2891">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8</w:t>
            </w:r>
            <w:r w:rsidR="00654E8F" w:rsidRPr="00AE2891">
              <w:rPr>
                <w:rFonts w:ascii="仿宋_GB2312" w:eastAsia="仿宋_GB2312" w:hAnsi="仿宋" w:hint="eastAsia"/>
                <w:sz w:val="24"/>
                <w:szCs w:val="24"/>
              </w:rPr>
              <w:t>分</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p w:rsidR="002D37C9" w:rsidRPr="00AE2891" w:rsidRDefault="00AE2891">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6</w:t>
            </w:r>
            <w:r w:rsidR="00654E8F" w:rsidRPr="00AE2891">
              <w:rPr>
                <w:rFonts w:ascii="仿宋_GB2312" w:eastAsia="仿宋_GB2312" w:hAnsi="仿宋" w:hint="eastAsia"/>
                <w:sz w:val="24"/>
                <w:szCs w:val="24"/>
              </w:rPr>
              <w:t>分</w:t>
            </w:r>
          </w:p>
        </w:tc>
        <w:tc>
          <w:tcPr>
            <w:tcW w:w="708"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p w:rsidR="002D37C9" w:rsidRPr="00AE2891" w:rsidRDefault="00AE2891">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4</w:t>
            </w:r>
            <w:r w:rsidR="00654E8F" w:rsidRPr="00AE2891">
              <w:rPr>
                <w:rFonts w:ascii="仿宋_GB2312" w:eastAsia="仿宋_GB2312" w:hAnsi="仿宋" w:hint="eastAsia"/>
                <w:sz w:val="24"/>
                <w:szCs w:val="24"/>
              </w:rPr>
              <w:t>分</w:t>
            </w:r>
          </w:p>
        </w:tc>
        <w:tc>
          <w:tcPr>
            <w:tcW w:w="712"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p w:rsidR="002D37C9" w:rsidRPr="00AE2891" w:rsidRDefault="00AE2891">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2</w:t>
            </w:r>
            <w:r w:rsidR="00654E8F" w:rsidRPr="00AE2891">
              <w:rPr>
                <w:rFonts w:ascii="仿宋_GB2312" w:eastAsia="仿宋_GB2312" w:hAnsi="仿宋" w:hint="eastAsia"/>
                <w:sz w:val="24"/>
                <w:szCs w:val="24"/>
              </w:rPr>
              <w:t>分</w:t>
            </w:r>
          </w:p>
        </w:tc>
      </w:tr>
      <w:tr w:rsidR="00AE2891" w:rsidRPr="00AE2891" w:rsidTr="00AE2891">
        <w:tc>
          <w:tcPr>
            <w:tcW w:w="534"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1</w:t>
            </w:r>
          </w:p>
        </w:tc>
        <w:tc>
          <w:tcPr>
            <w:tcW w:w="4536" w:type="dxa"/>
          </w:tcPr>
          <w:p w:rsidR="002D37C9" w:rsidRPr="00AE2891" w:rsidRDefault="00654E8F">
            <w:pPr>
              <w:spacing w:line="400" w:lineRule="exact"/>
              <w:jc w:val="left"/>
              <w:rPr>
                <w:rFonts w:ascii="仿宋_GB2312" w:eastAsia="仿宋_GB2312" w:hAnsi="仿宋"/>
                <w:sz w:val="24"/>
                <w:szCs w:val="24"/>
              </w:rPr>
            </w:pPr>
            <w:r w:rsidRPr="00AE2891">
              <w:rPr>
                <w:rFonts w:ascii="仿宋_GB2312" w:eastAsia="仿宋_GB2312" w:hAnsi="仿宋" w:hint="eastAsia"/>
                <w:sz w:val="24"/>
                <w:szCs w:val="24"/>
              </w:rPr>
              <w:t>你的辅导员思想政治素质及个人品德、爱岗敬业精神如何？</w:t>
            </w:r>
          </w:p>
        </w:tc>
        <w:tc>
          <w:tcPr>
            <w:tcW w:w="850"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tc>
        <w:tc>
          <w:tcPr>
            <w:tcW w:w="708"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tc>
        <w:tc>
          <w:tcPr>
            <w:tcW w:w="712"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tc>
      </w:tr>
      <w:tr w:rsidR="00AE2891" w:rsidRPr="00AE2891" w:rsidTr="00AE2891">
        <w:tc>
          <w:tcPr>
            <w:tcW w:w="534"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2</w:t>
            </w:r>
          </w:p>
        </w:tc>
        <w:tc>
          <w:tcPr>
            <w:tcW w:w="4536" w:type="dxa"/>
          </w:tcPr>
          <w:p w:rsidR="002D37C9" w:rsidRPr="00AE2891" w:rsidRDefault="00654E8F">
            <w:pPr>
              <w:spacing w:line="400" w:lineRule="exact"/>
              <w:jc w:val="left"/>
              <w:rPr>
                <w:rFonts w:ascii="仿宋_GB2312" w:eastAsia="仿宋_GB2312" w:hAnsi="仿宋"/>
                <w:sz w:val="24"/>
                <w:szCs w:val="24"/>
              </w:rPr>
            </w:pPr>
            <w:r w:rsidRPr="00AE2891">
              <w:rPr>
                <w:rFonts w:ascii="仿宋_GB2312" w:eastAsia="仿宋_GB2312" w:hAnsi="仿宋" w:hint="eastAsia"/>
                <w:sz w:val="24"/>
                <w:szCs w:val="24"/>
              </w:rPr>
              <w:t xml:space="preserve">你的辅导员对待学生的态度及为人师表如何？  </w:t>
            </w:r>
          </w:p>
        </w:tc>
        <w:tc>
          <w:tcPr>
            <w:tcW w:w="850"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tc>
        <w:tc>
          <w:tcPr>
            <w:tcW w:w="708"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tc>
        <w:tc>
          <w:tcPr>
            <w:tcW w:w="712"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tc>
      </w:tr>
      <w:tr w:rsidR="00AE2891" w:rsidRPr="00AE2891" w:rsidTr="00AE2891">
        <w:tc>
          <w:tcPr>
            <w:tcW w:w="534"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3</w:t>
            </w:r>
          </w:p>
        </w:tc>
        <w:tc>
          <w:tcPr>
            <w:tcW w:w="4536" w:type="dxa"/>
          </w:tcPr>
          <w:p w:rsidR="002D37C9" w:rsidRPr="00AE2891" w:rsidRDefault="00654E8F">
            <w:pPr>
              <w:spacing w:line="400" w:lineRule="exact"/>
              <w:jc w:val="left"/>
              <w:rPr>
                <w:rFonts w:ascii="仿宋_GB2312" w:eastAsia="仿宋_GB2312" w:hAnsi="仿宋"/>
                <w:sz w:val="24"/>
                <w:szCs w:val="24"/>
              </w:rPr>
            </w:pPr>
            <w:r w:rsidRPr="00AE2891">
              <w:rPr>
                <w:rFonts w:ascii="仿宋_GB2312" w:eastAsia="仿宋_GB2312" w:hAnsi="仿宋" w:hint="eastAsia"/>
                <w:sz w:val="24"/>
                <w:szCs w:val="24"/>
              </w:rPr>
              <w:t>你的辅导员帮助学生解决问题，对学生进行教育引导工作做得如何？</w:t>
            </w:r>
          </w:p>
        </w:tc>
        <w:tc>
          <w:tcPr>
            <w:tcW w:w="850"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tc>
        <w:tc>
          <w:tcPr>
            <w:tcW w:w="708"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tc>
        <w:tc>
          <w:tcPr>
            <w:tcW w:w="712"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tc>
      </w:tr>
      <w:tr w:rsidR="00AE2891" w:rsidRPr="00AE2891" w:rsidTr="00AE2891">
        <w:tc>
          <w:tcPr>
            <w:tcW w:w="534"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4</w:t>
            </w:r>
          </w:p>
        </w:tc>
        <w:tc>
          <w:tcPr>
            <w:tcW w:w="4536" w:type="dxa"/>
          </w:tcPr>
          <w:p w:rsidR="002D37C9" w:rsidRPr="00AE2891" w:rsidRDefault="00654E8F">
            <w:pPr>
              <w:spacing w:line="400" w:lineRule="exact"/>
              <w:jc w:val="left"/>
              <w:rPr>
                <w:rFonts w:ascii="仿宋_GB2312" w:eastAsia="仿宋_GB2312" w:hAnsi="仿宋"/>
                <w:sz w:val="24"/>
                <w:szCs w:val="24"/>
              </w:rPr>
            </w:pPr>
            <w:r w:rsidRPr="00AE2891">
              <w:rPr>
                <w:rFonts w:ascii="仿宋_GB2312" w:eastAsia="仿宋_GB2312" w:hAnsi="仿宋" w:hint="eastAsia"/>
                <w:sz w:val="24"/>
                <w:szCs w:val="24"/>
              </w:rPr>
              <w:t>你的辅导员开展学风建设、加强考风考纪教育，引导学生向学爱学方面的工作做得如何？</w:t>
            </w:r>
          </w:p>
        </w:tc>
        <w:tc>
          <w:tcPr>
            <w:tcW w:w="850"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tc>
        <w:tc>
          <w:tcPr>
            <w:tcW w:w="708"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tc>
        <w:tc>
          <w:tcPr>
            <w:tcW w:w="712"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tc>
      </w:tr>
      <w:tr w:rsidR="00AE2891" w:rsidRPr="00AE2891" w:rsidTr="00AE2891">
        <w:tc>
          <w:tcPr>
            <w:tcW w:w="534"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5</w:t>
            </w:r>
          </w:p>
        </w:tc>
        <w:tc>
          <w:tcPr>
            <w:tcW w:w="4536" w:type="dxa"/>
          </w:tcPr>
          <w:p w:rsidR="002D37C9" w:rsidRPr="00AE2891" w:rsidRDefault="00654E8F">
            <w:pPr>
              <w:tabs>
                <w:tab w:val="left" w:pos="774"/>
              </w:tabs>
              <w:spacing w:line="400" w:lineRule="exact"/>
              <w:jc w:val="left"/>
              <w:rPr>
                <w:rFonts w:ascii="仿宋_GB2312" w:eastAsia="仿宋_GB2312" w:hAnsi="仿宋"/>
                <w:sz w:val="24"/>
                <w:szCs w:val="24"/>
              </w:rPr>
            </w:pPr>
            <w:r w:rsidRPr="00AE2891">
              <w:rPr>
                <w:rFonts w:ascii="仿宋_GB2312" w:eastAsia="仿宋_GB2312" w:hAnsi="仿宋" w:hint="eastAsia"/>
                <w:sz w:val="24"/>
                <w:szCs w:val="24"/>
              </w:rPr>
              <w:t>你的辅导员开展各类主题活动（入学教育、诚信教育、爱党爱国爱校教育、毕业生教育等）的工作效果如何？</w:t>
            </w:r>
          </w:p>
        </w:tc>
        <w:tc>
          <w:tcPr>
            <w:tcW w:w="850"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tc>
        <w:tc>
          <w:tcPr>
            <w:tcW w:w="708"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tc>
        <w:tc>
          <w:tcPr>
            <w:tcW w:w="712"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tc>
      </w:tr>
      <w:tr w:rsidR="00AE2891" w:rsidRPr="00AE2891" w:rsidTr="00AE2891">
        <w:tc>
          <w:tcPr>
            <w:tcW w:w="534"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6</w:t>
            </w:r>
          </w:p>
        </w:tc>
        <w:tc>
          <w:tcPr>
            <w:tcW w:w="4536" w:type="dxa"/>
          </w:tcPr>
          <w:p w:rsidR="002D37C9" w:rsidRPr="00AE2891" w:rsidRDefault="00654E8F">
            <w:pPr>
              <w:spacing w:line="400" w:lineRule="exact"/>
              <w:jc w:val="left"/>
              <w:rPr>
                <w:rFonts w:ascii="仿宋_GB2312" w:eastAsia="仿宋_GB2312" w:hAnsi="仿宋"/>
                <w:sz w:val="24"/>
                <w:szCs w:val="24"/>
              </w:rPr>
            </w:pPr>
            <w:r w:rsidRPr="00AE2891">
              <w:rPr>
                <w:rFonts w:ascii="仿宋_GB2312" w:eastAsia="仿宋_GB2312" w:hAnsi="仿宋" w:hint="eastAsia"/>
                <w:sz w:val="24"/>
                <w:szCs w:val="24"/>
              </w:rPr>
              <w:t>你的辅导员在开展谈心谈话，引导学生养成良好的心理品质和自尊、自爱、自律、自强的工作做得如何？</w:t>
            </w:r>
          </w:p>
        </w:tc>
        <w:tc>
          <w:tcPr>
            <w:tcW w:w="850"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tc>
        <w:tc>
          <w:tcPr>
            <w:tcW w:w="709"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tc>
        <w:tc>
          <w:tcPr>
            <w:tcW w:w="708"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tc>
        <w:tc>
          <w:tcPr>
            <w:tcW w:w="712" w:type="dxa"/>
            <w:vAlign w:val="center"/>
          </w:tcPr>
          <w:p w:rsidR="002D37C9" w:rsidRPr="00AE2891" w:rsidRDefault="00654E8F">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tc>
      </w:tr>
      <w:tr w:rsidR="00AE2891" w:rsidRPr="00AE2891" w:rsidTr="00AE2891">
        <w:tc>
          <w:tcPr>
            <w:tcW w:w="534"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7</w:t>
            </w:r>
          </w:p>
        </w:tc>
        <w:tc>
          <w:tcPr>
            <w:tcW w:w="4536" w:type="dxa"/>
          </w:tcPr>
          <w:p w:rsidR="00AE2891" w:rsidRPr="00AE2891" w:rsidRDefault="00AE2891" w:rsidP="00E52E0D">
            <w:pPr>
              <w:spacing w:line="400" w:lineRule="exact"/>
              <w:jc w:val="left"/>
              <w:rPr>
                <w:rFonts w:ascii="仿宋_GB2312" w:eastAsia="仿宋_GB2312" w:hAnsi="仿宋"/>
                <w:sz w:val="24"/>
                <w:szCs w:val="24"/>
              </w:rPr>
            </w:pPr>
            <w:r w:rsidRPr="00AE2891">
              <w:rPr>
                <w:rFonts w:ascii="仿宋_GB2312" w:eastAsia="仿宋_GB2312" w:hAnsi="仿宋" w:hint="eastAsia"/>
                <w:sz w:val="24"/>
                <w:szCs w:val="24"/>
              </w:rPr>
              <w:t>你的辅导员对家庭经济困难生、学习困难生、心理问题生、就业困难生的帮扶工作做得如何？</w:t>
            </w:r>
          </w:p>
        </w:tc>
        <w:tc>
          <w:tcPr>
            <w:tcW w:w="850"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tc>
        <w:tc>
          <w:tcPr>
            <w:tcW w:w="709"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tc>
        <w:tc>
          <w:tcPr>
            <w:tcW w:w="709"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tc>
        <w:tc>
          <w:tcPr>
            <w:tcW w:w="708"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tc>
        <w:tc>
          <w:tcPr>
            <w:tcW w:w="712"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tc>
      </w:tr>
      <w:tr w:rsidR="00AE2891" w:rsidRPr="00AE2891" w:rsidTr="00AE2891">
        <w:tc>
          <w:tcPr>
            <w:tcW w:w="534"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8</w:t>
            </w:r>
          </w:p>
        </w:tc>
        <w:tc>
          <w:tcPr>
            <w:tcW w:w="4536" w:type="dxa"/>
          </w:tcPr>
          <w:p w:rsidR="00AE2891" w:rsidRPr="00AE2891" w:rsidRDefault="00AE2891" w:rsidP="00E52E0D">
            <w:pPr>
              <w:spacing w:line="400" w:lineRule="exact"/>
              <w:jc w:val="left"/>
              <w:rPr>
                <w:rFonts w:ascii="仿宋_GB2312" w:eastAsia="仿宋_GB2312" w:hAnsi="仿宋"/>
                <w:sz w:val="24"/>
                <w:szCs w:val="24"/>
              </w:rPr>
            </w:pPr>
            <w:r w:rsidRPr="00AE2891">
              <w:rPr>
                <w:rFonts w:ascii="仿宋_GB2312" w:eastAsia="仿宋_GB2312" w:hAnsi="仿宋" w:hint="eastAsia"/>
                <w:sz w:val="24"/>
                <w:szCs w:val="24"/>
              </w:rPr>
              <w:t>你的辅导员在帮助学生进行生涯规划、就业创业指导等方面工作做得如何？</w:t>
            </w:r>
          </w:p>
        </w:tc>
        <w:tc>
          <w:tcPr>
            <w:tcW w:w="850"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tc>
        <w:tc>
          <w:tcPr>
            <w:tcW w:w="709"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tc>
        <w:tc>
          <w:tcPr>
            <w:tcW w:w="709"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tc>
        <w:tc>
          <w:tcPr>
            <w:tcW w:w="708"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tc>
        <w:tc>
          <w:tcPr>
            <w:tcW w:w="712"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tc>
      </w:tr>
      <w:tr w:rsidR="00AE2891" w:rsidRPr="00AE2891" w:rsidTr="00AE2891">
        <w:tc>
          <w:tcPr>
            <w:tcW w:w="534"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9</w:t>
            </w:r>
          </w:p>
        </w:tc>
        <w:tc>
          <w:tcPr>
            <w:tcW w:w="4536" w:type="dxa"/>
          </w:tcPr>
          <w:p w:rsidR="00AE2891" w:rsidRPr="00AE2891" w:rsidRDefault="00AE2891" w:rsidP="00E52E0D">
            <w:pPr>
              <w:spacing w:line="400" w:lineRule="exact"/>
              <w:jc w:val="left"/>
              <w:rPr>
                <w:rFonts w:ascii="仿宋_GB2312" w:eastAsia="仿宋_GB2312" w:hAnsi="仿宋"/>
                <w:sz w:val="24"/>
                <w:szCs w:val="24"/>
              </w:rPr>
            </w:pPr>
            <w:r w:rsidRPr="00AE2891">
              <w:rPr>
                <w:rFonts w:ascii="仿宋_GB2312" w:eastAsia="仿宋_GB2312" w:hAnsi="仿宋" w:hint="eastAsia"/>
                <w:sz w:val="24"/>
                <w:szCs w:val="24"/>
              </w:rPr>
              <w:t>你的辅导员深入学生宿舍、班级，关心学生的学习生活情况如何？</w:t>
            </w:r>
          </w:p>
        </w:tc>
        <w:tc>
          <w:tcPr>
            <w:tcW w:w="850"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tc>
        <w:tc>
          <w:tcPr>
            <w:tcW w:w="709"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tc>
        <w:tc>
          <w:tcPr>
            <w:tcW w:w="709"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tc>
        <w:tc>
          <w:tcPr>
            <w:tcW w:w="708"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tc>
        <w:tc>
          <w:tcPr>
            <w:tcW w:w="712"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tc>
      </w:tr>
      <w:tr w:rsidR="00AE2891" w:rsidRPr="00AE2891" w:rsidTr="00AE2891">
        <w:tc>
          <w:tcPr>
            <w:tcW w:w="534"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10</w:t>
            </w:r>
          </w:p>
        </w:tc>
        <w:tc>
          <w:tcPr>
            <w:tcW w:w="4536" w:type="dxa"/>
          </w:tcPr>
          <w:p w:rsidR="00AE2891" w:rsidRPr="00AE2891" w:rsidRDefault="00AE2891" w:rsidP="00E52E0D">
            <w:pPr>
              <w:spacing w:line="400" w:lineRule="exact"/>
              <w:jc w:val="left"/>
              <w:rPr>
                <w:rFonts w:ascii="仿宋_GB2312" w:eastAsia="仿宋_GB2312" w:hAnsi="仿宋"/>
                <w:sz w:val="24"/>
                <w:szCs w:val="24"/>
              </w:rPr>
            </w:pPr>
            <w:r w:rsidRPr="00AE2891">
              <w:rPr>
                <w:rFonts w:ascii="仿宋_GB2312" w:eastAsia="仿宋_GB2312" w:hAnsi="仿宋" w:hint="eastAsia"/>
                <w:sz w:val="24"/>
                <w:szCs w:val="24"/>
              </w:rPr>
              <w:t>你的辅导员能不能主动地利用各种网络媒介与学生进行沟通交流？</w:t>
            </w:r>
          </w:p>
        </w:tc>
        <w:tc>
          <w:tcPr>
            <w:tcW w:w="850"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A</w:t>
            </w:r>
          </w:p>
        </w:tc>
        <w:tc>
          <w:tcPr>
            <w:tcW w:w="709"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B</w:t>
            </w:r>
          </w:p>
        </w:tc>
        <w:tc>
          <w:tcPr>
            <w:tcW w:w="709"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C</w:t>
            </w:r>
          </w:p>
        </w:tc>
        <w:tc>
          <w:tcPr>
            <w:tcW w:w="708"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D</w:t>
            </w:r>
          </w:p>
        </w:tc>
        <w:tc>
          <w:tcPr>
            <w:tcW w:w="712" w:type="dxa"/>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E</w:t>
            </w:r>
          </w:p>
        </w:tc>
      </w:tr>
      <w:tr w:rsidR="00AE2891" w:rsidRPr="00AE2891" w:rsidTr="00AE2891">
        <w:tc>
          <w:tcPr>
            <w:tcW w:w="5070" w:type="dxa"/>
            <w:gridSpan w:val="2"/>
            <w:vAlign w:val="center"/>
          </w:tcPr>
          <w:p w:rsidR="00AE2891" w:rsidRPr="00AE2891" w:rsidRDefault="00AE2891" w:rsidP="00E52E0D">
            <w:pPr>
              <w:spacing w:line="400" w:lineRule="exact"/>
              <w:jc w:val="center"/>
              <w:rPr>
                <w:rFonts w:ascii="仿宋_GB2312" w:eastAsia="仿宋_GB2312" w:hAnsi="仿宋"/>
                <w:sz w:val="24"/>
                <w:szCs w:val="24"/>
              </w:rPr>
            </w:pPr>
            <w:r w:rsidRPr="00AE2891">
              <w:rPr>
                <w:rFonts w:ascii="仿宋_GB2312" w:eastAsia="仿宋_GB2312" w:hAnsi="仿宋" w:hint="eastAsia"/>
                <w:sz w:val="24"/>
                <w:szCs w:val="24"/>
              </w:rPr>
              <w:t>合 计</w:t>
            </w:r>
          </w:p>
        </w:tc>
        <w:tc>
          <w:tcPr>
            <w:tcW w:w="3688" w:type="dxa"/>
            <w:gridSpan w:val="5"/>
            <w:vAlign w:val="center"/>
          </w:tcPr>
          <w:p w:rsidR="00AE2891" w:rsidRPr="00AE2891" w:rsidRDefault="00AE2891" w:rsidP="00E52E0D">
            <w:pPr>
              <w:spacing w:line="400" w:lineRule="exact"/>
              <w:jc w:val="center"/>
              <w:rPr>
                <w:rFonts w:ascii="仿宋_GB2312" w:eastAsia="仿宋_GB2312" w:hAnsi="仿宋"/>
                <w:sz w:val="24"/>
                <w:szCs w:val="24"/>
              </w:rPr>
            </w:pPr>
          </w:p>
        </w:tc>
      </w:tr>
    </w:tbl>
    <w:p w:rsidR="002D37C9" w:rsidRPr="00721BE3" w:rsidRDefault="00654E8F" w:rsidP="00AE2891">
      <w:pPr>
        <w:spacing w:line="560" w:lineRule="exact"/>
        <w:jc w:val="left"/>
        <w:rPr>
          <w:rFonts w:ascii="仿宋_GB2312" w:eastAsia="仿宋_GB2312" w:hAnsi="仿宋"/>
          <w:sz w:val="24"/>
          <w:szCs w:val="24"/>
        </w:rPr>
      </w:pPr>
      <w:r w:rsidRPr="00721BE3">
        <w:rPr>
          <w:rFonts w:ascii="仿宋_GB2312" w:eastAsia="仿宋_GB2312" w:hAnsi="仿宋" w:hint="eastAsia"/>
          <w:sz w:val="24"/>
          <w:szCs w:val="24"/>
        </w:rPr>
        <w:t>说明：请直接在各项评议内容对应等级栏中的选项打“√”</w:t>
      </w:r>
    </w:p>
    <w:p w:rsidR="002D37C9" w:rsidRDefault="00654E8F" w:rsidP="00721BE3">
      <w:pPr>
        <w:spacing w:line="400" w:lineRule="exact"/>
        <w:jc w:val="left"/>
        <w:rPr>
          <w:rFonts w:ascii="仿宋_GB2312" w:eastAsia="仿宋_GB2312" w:hAnsi="仿宋"/>
          <w:sz w:val="32"/>
          <w:szCs w:val="32"/>
        </w:rPr>
      </w:pPr>
      <w:r>
        <w:rPr>
          <w:rFonts w:ascii="仿宋_GB2312" w:eastAsia="仿宋_GB2312" w:hAnsi="仿宋" w:hint="eastAsia"/>
          <w:sz w:val="32"/>
          <w:szCs w:val="32"/>
        </w:rPr>
        <w:lastRenderedPageBreak/>
        <w:t xml:space="preserve">附件 </w:t>
      </w:r>
      <w:r w:rsidR="005D345A">
        <w:rPr>
          <w:rFonts w:ascii="仿宋_GB2312" w:eastAsia="仿宋_GB2312" w:hAnsi="仿宋" w:hint="eastAsia"/>
          <w:sz w:val="32"/>
          <w:szCs w:val="32"/>
        </w:rPr>
        <w:t>2-</w:t>
      </w:r>
      <w:r>
        <w:rPr>
          <w:rFonts w:ascii="仿宋_GB2312" w:eastAsia="仿宋_GB2312" w:hAnsi="仿宋" w:hint="eastAsia"/>
          <w:sz w:val="32"/>
          <w:szCs w:val="32"/>
        </w:rPr>
        <w:t>2-2</w:t>
      </w:r>
    </w:p>
    <w:p w:rsidR="002D37C9" w:rsidRPr="005A5860" w:rsidRDefault="00654E8F" w:rsidP="005A5860">
      <w:pPr>
        <w:spacing w:line="400" w:lineRule="exact"/>
        <w:ind w:firstLineChars="200" w:firstLine="640"/>
        <w:jc w:val="center"/>
        <w:rPr>
          <w:rFonts w:ascii="黑体" w:eastAsia="黑体" w:hAnsi="黑体"/>
          <w:sz w:val="32"/>
          <w:szCs w:val="32"/>
        </w:rPr>
      </w:pPr>
      <w:r w:rsidRPr="005A5860">
        <w:rPr>
          <w:rFonts w:ascii="黑体" w:eastAsia="黑体" w:hAnsi="黑体" w:hint="eastAsia"/>
          <w:sz w:val="32"/>
          <w:szCs w:val="32"/>
        </w:rPr>
        <w:t>汕尾职业技术学院辅导员工</w:t>
      </w:r>
      <w:proofErr w:type="gramStart"/>
      <w:r w:rsidRPr="005A5860">
        <w:rPr>
          <w:rFonts w:ascii="黑体" w:eastAsia="黑体" w:hAnsi="黑体" w:hint="eastAsia"/>
          <w:sz w:val="32"/>
          <w:szCs w:val="32"/>
        </w:rPr>
        <w:t>作考核系</w:t>
      </w:r>
      <w:proofErr w:type="gramEnd"/>
      <w:r w:rsidRPr="005A5860">
        <w:rPr>
          <w:rFonts w:ascii="黑体" w:eastAsia="黑体" w:hAnsi="黑体" w:hint="eastAsia"/>
          <w:sz w:val="32"/>
          <w:szCs w:val="32"/>
        </w:rPr>
        <w:t>测评表</w:t>
      </w:r>
    </w:p>
    <w:p w:rsidR="002D37C9" w:rsidRPr="005A5860" w:rsidRDefault="00654E8F" w:rsidP="005A5860">
      <w:pPr>
        <w:spacing w:line="400" w:lineRule="exact"/>
        <w:ind w:firstLineChars="200" w:firstLine="640"/>
        <w:jc w:val="center"/>
        <w:rPr>
          <w:rFonts w:ascii="黑体" w:eastAsia="黑体" w:hAnsi="黑体"/>
          <w:sz w:val="32"/>
          <w:szCs w:val="32"/>
        </w:rPr>
      </w:pPr>
      <w:r w:rsidRPr="005A5860">
        <w:rPr>
          <w:rFonts w:ascii="黑体" w:eastAsia="黑体" w:hAnsi="黑体" w:hint="eastAsia"/>
          <w:sz w:val="32"/>
          <w:szCs w:val="32"/>
        </w:rPr>
        <w:t>（     年度）</w:t>
      </w:r>
    </w:p>
    <w:p w:rsidR="002D37C9" w:rsidRDefault="00654E8F" w:rsidP="00721BE3">
      <w:pPr>
        <w:spacing w:line="400" w:lineRule="exact"/>
        <w:jc w:val="center"/>
        <w:rPr>
          <w:rFonts w:ascii="仿宋_GB2312" w:eastAsia="仿宋_GB2312" w:hAnsi="仿宋"/>
          <w:sz w:val="32"/>
          <w:szCs w:val="32"/>
        </w:rPr>
      </w:pPr>
      <w:r>
        <w:rPr>
          <w:rFonts w:ascii="仿宋_GB2312" w:eastAsia="仿宋_GB2312" w:hAnsi="仿宋" w:hint="eastAsia"/>
          <w:sz w:val="32"/>
          <w:szCs w:val="32"/>
        </w:rPr>
        <w:t>系：</w:t>
      </w:r>
      <w:r w:rsidR="00721BE3">
        <w:rPr>
          <w:rFonts w:ascii="仿宋_GB2312" w:eastAsia="仿宋_GB2312" w:hAnsi="仿宋" w:hint="eastAsia"/>
          <w:sz w:val="28"/>
          <w:szCs w:val="28"/>
          <w:u w:val="single"/>
        </w:rPr>
        <w:t xml:space="preserve">             </w:t>
      </w:r>
      <w:r>
        <w:rPr>
          <w:rFonts w:ascii="仿宋_GB2312" w:eastAsia="仿宋_GB2312" w:hAnsi="仿宋" w:hint="eastAsia"/>
          <w:sz w:val="32"/>
          <w:szCs w:val="32"/>
        </w:rPr>
        <w:t xml:space="preserve">           </w:t>
      </w:r>
      <w:r w:rsidR="00721BE3">
        <w:rPr>
          <w:rFonts w:ascii="仿宋_GB2312" w:eastAsia="仿宋_GB2312" w:hAnsi="仿宋" w:hint="eastAsia"/>
          <w:sz w:val="28"/>
          <w:szCs w:val="28"/>
          <w:u w:val="single"/>
        </w:rPr>
        <w:t xml:space="preserve">       </w:t>
      </w:r>
      <w:r>
        <w:rPr>
          <w:rFonts w:ascii="仿宋_GB2312" w:eastAsia="仿宋_GB2312" w:hAnsi="仿宋" w:hint="eastAsia"/>
          <w:sz w:val="32"/>
          <w:szCs w:val="32"/>
        </w:rPr>
        <w:t>年</w:t>
      </w:r>
      <w:r w:rsidR="00721BE3">
        <w:rPr>
          <w:rFonts w:ascii="仿宋_GB2312" w:eastAsia="仿宋_GB2312" w:hAnsi="仿宋" w:hint="eastAsia"/>
          <w:sz w:val="28"/>
          <w:szCs w:val="28"/>
          <w:u w:val="single"/>
        </w:rPr>
        <w:t xml:space="preserve">   </w:t>
      </w:r>
      <w:r>
        <w:rPr>
          <w:rFonts w:ascii="仿宋_GB2312" w:eastAsia="仿宋_GB2312" w:hAnsi="仿宋" w:hint="eastAsia"/>
          <w:sz w:val="32"/>
          <w:szCs w:val="32"/>
        </w:rPr>
        <w:t>月</w:t>
      </w:r>
      <w:r w:rsidR="00721BE3">
        <w:rPr>
          <w:rFonts w:ascii="仿宋_GB2312" w:eastAsia="仿宋_GB2312" w:hAnsi="仿宋" w:hint="eastAsia"/>
          <w:sz w:val="28"/>
          <w:szCs w:val="28"/>
          <w:u w:val="single"/>
        </w:rPr>
        <w:t xml:space="preserve">   </w:t>
      </w:r>
      <w:r>
        <w:rPr>
          <w:rFonts w:ascii="仿宋_GB2312" w:eastAsia="仿宋_GB2312" w:hAnsi="仿宋" w:hint="eastAsia"/>
          <w:sz w:val="32"/>
          <w:szCs w:val="32"/>
        </w:rPr>
        <w:t>日</w:t>
      </w:r>
    </w:p>
    <w:tbl>
      <w:tblPr>
        <w:tblStyle w:val="a6"/>
        <w:tblW w:w="9073" w:type="dxa"/>
        <w:tblInd w:w="-176" w:type="dxa"/>
        <w:tblLook w:val="04A0" w:firstRow="1" w:lastRow="0" w:firstColumn="1" w:lastColumn="0" w:noHBand="0" w:noVBand="1"/>
      </w:tblPr>
      <w:tblGrid>
        <w:gridCol w:w="1135"/>
        <w:gridCol w:w="3827"/>
        <w:gridCol w:w="822"/>
        <w:gridCol w:w="822"/>
        <w:gridCol w:w="822"/>
        <w:gridCol w:w="822"/>
        <w:gridCol w:w="823"/>
      </w:tblGrid>
      <w:tr w:rsidR="002D37C9" w:rsidRPr="00721BE3" w:rsidTr="00E9524D">
        <w:trPr>
          <w:trHeight w:val="447"/>
        </w:trPr>
        <w:tc>
          <w:tcPr>
            <w:tcW w:w="1135" w:type="dxa"/>
            <w:vMerge w:val="restart"/>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项 目</w:t>
            </w:r>
          </w:p>
        </w:tc>
        <w:tc>
          <w:tcPr>
            <w:tcW w:w="3827" w:type="dxa"/>
            <w:vMerge w:val="restart"/>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考 核 指 标</w:t>
            </w:r>
          </w:p>
        </w:tc>
        <w:tc>
          <w:tcPr>
            <w:tcW w:w="4111" w:type="dxa"/>
            <w:gridSpan w:val="5"/>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姓名与评分</w:t>
            </w:r>
          </w:p>
        </w:tc>
      </w:tr>
      <w:tr w:rsidR="00E9524D" w:rsidRPr="00721BE3" w:rsidTr="00E9524D">
        <w:trPr>
          <w:trHeight w:val="225"/>
        </w:trPr>
        <w:tc>
          <w:tcPr>
            <w:tcW w:w="1135" w:type="dxa"/>
            <w:vMerge/>
            <w:vAlign w:val="center"/>
          </w:tcPr>
          <w:p w:rsidR="002D37C9" w:rsidRPr="00721BE3" w:rsidRDefault="002D37C9">
            <w:pPr>
              <w:spacing w:line="400" w:lineRule="exact"/>
              <w:jc w:val="center"/>
              <w:rPr>
                <w:rFonts w:ascii="仿宋_GB2312" w:eastAsia="仿宋_GB2312" w:hAnsi="仿宋"/>
                <w:sz w:val="24"/>
                <w:szCs w:val="24"/>
              </w:rPr>
            </w:pPr>
          </w:p>
        </w:tc>
        <w:tc>
          <w:tcPr>
            <w:tcW w:w="3827" w:type="dxa"/>
            <w:vMerge/>
          </w:tcPr>
          <w:p w:rsidR="002D37C9" w:rsidRPr="00721BE3" w:rsidRDefault="002D37C9">
            <w:pPr>
              <w:spacing w:line="400" w:lineRule="exact"/>
              <w:jc w:val="left"/>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E9524D" w:rsidRPr="00721BE3" w:rsidTr="00E9524D">
        <w:tc>
          <w:tcPr>
            <w:tcW w:w="1135" w:type="dxa"/>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德</w:t>
            </w:r>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（20分）</w:t>
            </w:r>
          </w:p>
        </w:tc>
        <w:tc>
          <w:tcPr>
            <w:tcW w:w="3827"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辅导员思想政治素质及个人品德、爱岗敬业精神、对待学生的态度及为人师表方面的表现。</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E9524D" w:rsidRPr="00721BE3" w:rsidTr="00E9524D">
        <w:tc>
          <w:tcPr>
            <w:tcW w:w="1135" w:type="dxa"/>
            <w:vAlign w:val="center"/>
          </w:tcPr>
          <w:p w:rsidR="002D37C9" w:rsidRPr="00721BE3" w:rsidRDefault="00654E8F">
            <w:pPr>
              <w:tabs>
                <w:tab w:val="left" w:pos="634"/>
              </w:tabs>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能</w:t>
            </w:r>
          </w:p>
          <w:p w:rsidR="002D37C9" w:rsidRPr="00721BE3" w:rsidRDefault="00654E8F">
            <w:pPr>
              <w:tabs>
                <w:tab w:val="left" w:pos="634"/>
              </w:tabs>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（20分）</w:t>
            </w:r>
          </w:p>
        </w:tc>
        <w:tc>
          <w:tcPr>
            <w:tcW w:w="3827"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辅导员进行思想政治教育引导的能力、组织管理能力、沟通协调能力、研究决策能力、工作创新能力以及心理健康教育工作能力。</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E9524D" w:rsidRPr="00721BE3" w:rsidTr="00E9524D">
        <w:tc>
          <w:tcPr>
            <w:tcW w:w="1135" w:type="dxa"/>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勤</w:t>
            </w:r>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（15分）</w:t>
            </w:r>
          </w:p>
        </w:tc>
        <w:tc>
          <w:tcPr>
            <w:tcW w:w="3827"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辅导员能坚守工作岗位；能按时完成学校安排的各项工作；能积极主动地深入学生宿舍、班级，关心学生的学习生活情况；经常性与学生开展谈心谈话，能积极主动地利用各种网络媒介与学生进行沟通交流。</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E9524D" w:rsidRPr="00721BE3" w:rsidTr="00E9524D">
        <w:tc>
          <w:tcPr>
            <w:tcW w:w="1135" w:type="dxa"/>
            <w:vAlign w:val="center"/>
          </w:tcPr>
          <w:p w:rsidR="002D37C9" w:rsidRPr="00721BE3" w:rsidRDefault="00654E8F">
            <w:pPr>
              <w:spacing w:line="400" w:lineRule="exact"/>
              <w:jc w:val="center"/>
              <w:rPr>
                <w:rFonts w:ascii="仿宋_GB2312" w:eastAsia="仿宋_GB2312" w:hAnsi="仿宋"/>
                <w:sz w:val="24"/>
                <w:szCs w:val="24"/>
              </w:rPr>
            </w:pPr>
            <w:proofErr w:type="gramStart"/>
            <w:r w:rsidRPr="00721BE3">
              <w:rPr>
                <w:rFonts w:ascii="仿宋_GB2312" w:eastAsia="仿宋_GB2312" w:hAnsi="仿宋" w:hint="eastAsia"/>
                <w:sz w:val="24"/>
                <w:szCs w:val="24"/>
              </w:rPr>
              <w:t>绩</w:t>
            </w:r>
            <w:proofErr w:type="gramEnd"/>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（30分）</w:t>
            </w:r>
          </w:p>
        </w:tc>
        <w:tc>
          <w:tcPr>
            <w:tcW w:w="3827"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学风、班风建设有成效，班级学习氛围好，参与学术科研活动、社会实践活动积极性高，成效明显；学生有较清晰的职业生涯规划意识；校园文化建设有成效，形成良好的文化氛围；学生工作有创新，在学生当中有较高的影响力和号召力。</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E9524D" w:rsidRPr="00721BE3" w:rsidTr="00E9524D">
        <w:tc>
          <w:tcPr>
            <w:tcW w:w="1135" w:type="dxa"/>
            <w:vAlign w:val="center"/>
          </w:tcPr>
          <w:p w:rsidR="002D37C9" w:rsidRPr="00721BE3" w:rsidRDefault="00654E8F">
            <w:pPr>
              <w:spacing w:line="400" w:lineRule="exact"/>
              <w:jc w:val="center"/>
              <w:rPr>
                <w:rFonts w:ascii="仿宋_GB2312" w:eastAsia="仿宋_GB2312" w:hAnsi="仿宋"/>
                <w:sz w:val="24"/>
                <w:szCs w:val="24"/>
              </w:rPr>
            </w:pPr>
            <w:proofErr w:type="gramStart"/>
            <w:r w:rsidRPr="00721BE3">
              <w:rPr>
                <w:rFonts w:ascii="仿宋_GB2312" w:eastAsia="仿宋_GB2312" w:hAnsi="仿宋" w:hint="eastAsia"/>
                <w:sz w:val="24"/>
                <w:szCs w:val="24"/>
              </w:rPr>
              <w:t>廉</w:t>
            </w:r>
            <w:proofErr w:type="gramEnd"/>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（15分）</w:t>
            </w:r>
          </w:p>
        </w:tc>
        <w:tc>
          <w:tcPr>
            <w:tcW w:w="3827"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辅导员在学生推优入党、学生干部选拔培养、奖助学金评定、违纪处理等工作上秉公办事、廉洁自律方面的表现。</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4962" w:type="dxa"/>
            <w:gridSpan w:val="2"/>
            <w:vAlign w:val="center"/>
          </w:tcPr>
          <w:p w:rsidR="002D37C9" w:rsidRPr="00721BE3" w:rsidRDefault="00654E8F">
            <w:pPr>
              <w:tabs>
                <w:tab w:val="left" w:pos="860"/>
              </w:tabs>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合 计</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bl>
    <w:p w:rsidR="002D37C9" w:rsidRPr="005A5860" w:rsidRDefault="00654E8F" w:rsidP="005A5860">
      <w:pPr>
        <w:spacing w:line="400" w:lineRule="exact"/>
        <w:ind w:firstLineChars="200" w:firstLine="562"/>
        <w:rPr>
          <w:rFonts w:ascii="仿宋_GB2312" w:eastAsia="仿宋_GB2312" w:hAnsi="仿宋"/>
          <w:b/>
          <w:sz w:val="28"/>
          <w:szCs w:val="28"/>
        </w:rPr>
      </w:pPr>
      <w:r w:rsidRPr="005A5860">
        <w:rPr>
          <w:rFonts w:ascii="仿宋_GB2312" w:eastAsia="仿宋_GB2312" w:hAnsi="仿宋" w:hint="eastAsia"/>
          <w:b/>
          <w:sz w:val="28"/>
          <w:szCs w:val="28"/>
        </w:rPr>
        <w:t>本年度我系共有</w:t>
      </w:r>
      <w:r w:rsidR="00721BE3" w:rsidRPr="005A5860">
        <w:rPr>
          <w:rFonts w:ascii="仿宋_GB2312" w:eastAsia="仿宋_GB2312" w:hAnsi="仿宋" w:hint="eastAsia"/>
          <w:b/>
          <w:sz w:val="28"/>
          <w:szCs w:val="28"/>
          <w:u w:val="single"/>
        </w:rPr>
        <w:t xml:space="preserve">     </w:t>
      </w:r>
      <w:r w:rsidRPr="005A5860">
        <w:rPr>
          <w:rFonts w:ascii="仿宋_GB2312" w:eastAsia="仿宋_GB2312" w:hAnsi="仿宋" w:hint="eastAsia"/>
          <w:b/>
          <w:sz w:val="28"/>
          <w:szCs w:val="28"/>
        </w:rPr>
        <w:t>名辅导员进行工作考核，该辅导员在辅导员考核系测评中排名第</w:t>
      </w:r>
      <w:r w:rsidR="00721BE3" w:rsidRPr="005A5860">
        <w:rPr>
          <w:rFonts w:ascii="仿宋_GB2312" w:eastAsia="仿宋_GB2312" w:hAnsi="仿宋" w:hint="eastAsia"/>
          <w:b/>
          <w:sz w:val="28"/>
          <w:szCs w:val="28"/>
          <w:u w:val="single"/>
        </w:rPr>
        <w:t xml:space="preserve">     </w:t>
      </w:r>
      <w:r w:rsidRPr="005A5860">
        <w:rPr>
          <w:rFonts w:ascii="仿宋_GB2312" w:eastAsia="仿宋_GB2312" w:hAnsi="仿宋" w:hint="eastAsia"/>
          <w:b/>
          <w:sz w:val="28"/>
          <w:szCs w:val="28"/>
        </w:rPr>
        <w:t>名，计</w:t>
      </w:r>
      <w:r w:rsidR="00721BE3" w:rsidRPr="005A5860">
        <w:rPr>
          <w:rFonts w:ascii="仿宋_GB2312" w:eastAsia="仿宋_GB2312" w:hAnsi="仿宋" w:hint="eastAsia"/>
          <w:b/>
          <w:sz w:val="28"/>
          <w:szCs w:val="28"/>
          <w:u w:val="single"/>
        </w:rPr>
        <w:t xml:space="preserve">     </w:t>
      </w:r>
      <w:r w:rsidRPr="005A5860">
        <w:rPr>
          <w:rFonts w:ascii="仿宋_GB2312" w:eastAsia="仿宋_GB2312" w:hAnsi="仿宋" w:hint="eastAsia"/>
          <w:b/>
          <w:sz w:val="28"/>
          <w:szCs w:val="28"/>
        </w:rPr>
        <w:t>分。</w:t>
      </w:r>
    </w:p>
    <w:p w:rsidR="002D37C9" w:rsidRDefault="00654E8F" w:rsidP="00D132FB">
      <w:pPr>
        <w:widowControl/>
        <w:spacing w:line="400" w:lineRule="exact"/>
        <w:jc w:val="left"/>
        <w:rPr>
          <w:rFonts w:ascii="仿宋_GB2312" w:eastAsia="仿宋_GB2312" w:hAnsi="仿宋"/>
          <w:sz w:val="32"/>
          <w:szCs w:val="32"/>
        </w:rPr>
      </w:pPr>
      <w:r w:rsidRPr="00721BE3">
        <w:rPr>
          <w:rFonts w:ascii="仿宋_GB2312" w:eastAsia="仿宋_GB2312" w:hAnsi="仿宋" w:hint="eastAsia"/>
          <w:b/>
          <w:sz w:val="28"/>
          <w:szCs w:val="28"/>
        </w:rPr>
        <w:br w:type="page"/>
      </w:r>
      <w:r>
        <w:rPr>
          <w:rFonts w:ascii="仿宋_GB2312" w:eastAsia="仿宋_GB2312" w:hAnsi="仿宋" w:hint="eastAsia"/>
          <w:sz w:val="32"/>
          <w:szCs w:val="32"/>
        </w:rPr>
        <w:lastRenderedPageBreak/>
        <w:t xml:space="preserve">附件 </w:t>
      </w:r>
      <w:r w:rsidR="005D345A">
        <w:rPr>
          <w:rFonts w:ascii="仿宋_GB2312" w:eastAsia="仿宋_GB2312" w:hAnsi="仿宋" w:hint="eastAsia"/>
          <w:sz w:val="32"/>
          <w:szCs w:val="32"/>
        </w:rPr>
        <w:t>2-</w:t>
      </w:r>
      <w:r>
        <w:rPr>
          <w:rFonts w:ascii="仿宋_GB2312" w:eastAsia="仿宋_GB2312" w:hAnsi="仿宋" w:hint="eastAsia"/>
          <w:sz w:val="32"/>
          <w:szCs w:val="32"/>
        </w:rPr>
        <w:t>2-3</w:t>
      </w:r>
    </w:p>
    <w:p w:rsidR="002D37C9" w:rsidRPr="005A5860" w:rsidRDefault="00654E8F" w:rsidP="005A5860">
      <w:pPr>
        <w:spacing w:line="400" w:lineRule="exact"/>
        <w:ind w:firstLineChars="200" w:firstLine="640"/>
        <w:jc w:val="center"/>
        <w:rPr>
          <w:rFonts w:ascii="黑体" w:eastAsia="黑体" w:hAnsi="黑体"/>
          <w:sz w:val="32"/>
          <w:szCs w:val="32"/>
        </w:rPr>
      </w:pPr>
      <w:r w:rsidRPr="005A5860">
        <w:rPr>
          <w:rFonts w:ascii="黑体" w:eastAsia="黑体" w:hAnsi="黑体" w:hint="eastAsia"/>
          <w:sz w:val="32"/>
          <w:szCs w:val="32"/>
        </w:rPr>
        <w:t>汕尾职业技术学院辅导员工</w:t>
      </w:r>
      <w:proofErr w:type="gramStart"/>
      <w:r w:rsidRPr="005A5860">
        <w:rPr>
          <w:rFonts w:ascii="黑体" w:eastAsia="黑体" w:hAnsi="黑体" w:hint="eastAsia"/>
          <w:sz w:val="32"/>
          <w:szCs w:val="32"/>
        </w:rPr>
        <w:t>作考核</w:t>
      </w:r>
      <w:proofErr w:type="gramEnd"/>
      <w:r w:rsidRPr="005A5860">
        <w:rPr>
          <w:rFonts w:ascii="黑体" w:eastAsia="黑体" w:hAnsi="黑体" w:hint="eastAsia"/>
          <w:sz w:val="32"/>
          <w:szCs w:val="32"/>
        </w:rPr>
        <w:t>同行评分表</w:t>
      </w:r>
    </w:p>
    <w:p w:rsidR="002D37C9" w:rsidRPr="005A5860" w:rsidRDefault="00654E8F" w:rsidP="005A5860">
      <w:pPr>
        <w:spacing w:line="400" w:lineRule="exact"/>
        <w:ind w:firstLineChars="200" w:firstLine="640"/>
        <w:jc w:val="center"/>
        <w:rPr>
          <w:rFonts w:ascii="黑体" w:eastAsia="黑体" w:hAnsi="黑体"/>
          <w:sz w:val="32"/>
          <w:szCs w:val="32"/>
        </w:rPr>
      </w:pPr>
      <w:r w:rsidRPr="005A5860">
        <w:rPr>
          <w:rFonts w:ascii="黑体" w:eastAsia="黑体" w:hAnsi="黑体" w:hint="eastAsia"/>
          <w:sz w:val="32"/>
          <w:szCs w:val="32"/>
        </w:rPr>
        <w:t>（     年度）</w:t>
      </w:r>
    </w:p>
    <w:p w:rsidR="002D37C9" w:rsidRDefault="00721BE3" w:rsidP="00721BE3">
      <w:pPr>
        <w:spacing w:line="400" w:lineRule="exact"/>
        <w:ind w:firstLineChars="200" w:firstLine="560"/>
        <w:jc w:val="right"/>
        <w:rPr>
          <w:rFonts w:ascii="仿宋_GB2312" w:eastAsia="仿宋_GB2312" w:hAnsi="仿宋"/>
          <w:b/>
          <w:sz w:val="32"/>
          <w:szCs w:val="32"/>
        </w:rPr>
      </w:pPr>
      <w:r>
        <w:rPr>
          <w:rFonts w:ascii="仿宋_GB2312" w:eastAsia="仿宋_GB2312" w:hAnsi="仿宋" w:hint="eastAsia"/>
          <w:sz w:val="28"/>
          <w:szCs w:val="28"/>
          <w:u w:val="single"/>
        </w:rPr>
        <w:t xml:space="preserve">      </w:t>
      </w:r>
      <w:r w:rsidR="00654E8F">
        <w:rPr>
          <w:rFonts w:ascii="仿宋_GB2312" w:eastAsia="仿宋_GB2312" w:hAnsi="仿宋" w:hint="eastAsia"/>
          <w:sz w:val="32"/>
          <w:szCs w:val="32"/>
        </w:rPr>
        <w:t>年</w:t>
      </w:r>
      <w:r>
        <w:rPr>
          <w:rFonts w:ascii="仿宋_GB2312" w:eastAsia="仿宋_GB2312" w:hAnsi="仿宋" w:hint="eastAsia"/>
          <w:sz w:val="28"/>
          <w:szCs w:val="28"/>
          <w:u w:val="single"/>
        </w:rPr>
        <w:t xml:space="preserve">   </w:t>
      </w:r>
      <w:r w:rsidR="00654E8F">
        <w:rPr>
          <w:rFonts w:ascii="仿宋_GB2312" w:eastAsia="仿宋_GB2312" w:hAnsi="仿宋" w:hint="eastAsia"/>
          <w:sz w:val="32"/>
          <w:szCs w:val="32"/>
        </w:rPr>
        <w:t>月</w:t>
      </w:r>
      <w:r>
        <w:rPr>
          <w:rFonts w:ascii="仿宋_GB2312" w:eastAsia="仿宋_GB2312" w:hAnsi="仿宋" w:hint="eastAsia"/>
          <w:sz w:val="28"/>
          <w:szCs w:val="28"/>
          <w:u w:val="single"/>
        </w:rPr>
        <w:t xml:space="preserve">   </w:t>
      </w:r>
      <w:r w:rsidR="00654E8F">
        <w:rPr>
          <w:rFonts w:ascii="仿宋_GB2312" w:eastAsia="仿宋_GB2312" w:hAnsi="仿宋" w:hint="eastAsia"/>
          <w:sz w:val="32"/>
          <w:szCs w:val="32"/>
        </w:rPr>
        <w:t>日</w:t>
      </w:r>
    </w:p>
    <w:tbl>
      <w:tblPr>
        <w:tblStyle w:val="a6"/>
        <w:tblW w:w="8755" w:type="dxa"/>
        <w:tblLook w:val="04A0" w:firstRow="1" w:lastRow="0" w:firstColumn="1" w:lastColumn="0" w:noHBand="0" w:noVBand="1"/>
      </w:tblPr>
      <w:tblGrid>
        <w:gridCol w:w="1101"/>
        <w:gridCol w:w="3543"/>
        <w:gridCol w:w="822"/>
        <w:gridCol w:w="822"/>
        <w:gridCol w:w="822"/>
        <w:gridCol w:w="822"/>
        <w:gridCol w:w="823"/>
      </w:tblGrid>
      <w:tr w:rsidR="002D37C9" w:rsidRPr="00721BE3" w:rsidTr="00E9524D">
        <w:trPr>
          <w:trHeight w:val="447"/>
        </w:trPr>
        <w:tc>
          <w:tcPr>
            <w:tcW w:w="1101" w:type="dxa"/>
            <w:vMerge w:val="restart"/>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项 目</w:t>
            </w:r>
          </w:p>
        </w:tc>
        <w:tc>
          <w:tcPr>
            <w:tcW w:w="3543" w:type="dxa"/>
            <w:vMerge w:val="restart"/>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考 核 指 标</w:t>
            </w:r>
          </w:p>
        </w:tc>
        <w:tc>
          <w:tcPr>
            <w:tcW w:w="4111" w:type="dxa"/>
            <w:gridSpan w:val="5"/>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姓名与评分</w:t>
            </w:r>
          </w:p>
        </w:tc>
      </w:tr>
      <w:tr w:rsidR="002D37C9" w:rsidRPr="00721BE3" w:rsidTr="00E9524D">
        <w:trPr>
          <w:trHeight w:val="225"/>
        </w:trPr>
        <w:tc>
          <w:tcPr>
            <w:tcW w:w="1101" w:type="dxa"/>
            <w:vMerge/>
            <w:vAlign w:val="center"/>
          </w:tcPr>
          <w:p w:rsidR="002D37C9" w:rsidRPr="00721BE3" w:rsidRDefault="002D37C9">
            <w:pPr>
              <w:spacing w:line="400" w:lineRule="exact"/>
              <w:jc w:val="center"/>
              <w:rPr>
                <w:rFonts w:ascii="仿宋_GB2312" w:eastAsia="仿宋_GB2312" w:hAnsi="仿宋"/>
                <w:sz w:val="24"/>
                <w:szCs w:val="24"/>
              </w:rPr>
            </w:pPr>
          </w:p>
        </w:tc>
        <w:tc>
          <w:tcPr>
            <w:tcW w:w="3543" w:type="dxa"/>
            <w:vMerge/>
          </w:tcPr>
          <w:p w:rsidR="002D37C9" w:rsidRPr="00721BE3" w:rsidRDefault="002D37C9">
            <w:pPr>
              <w:spacing w:line="400" w:lineRule="exact"/>
              <w:jc w:val="left"/>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1101" w:type="dxa"/>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德</w:t>
            </w:r>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（20分）</w:t>
            </w:r>
          </w:p>
        </w:tc>
        <w:tc>
          <w:tcPr>
            <w:tcW w:w="3543"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辅导员思想政治素质及个人品德、爱岗敬业精神、对待学生的态度及为人师表方面的表现。</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1101" w:type="dxa"/>
            <w:vAlign w:val="center"/>
          </w:tcPr>
          <w:p w:rsidR="002D37C9" w:rsidRPr="00721BE3" w:rsidRDefault="00654E8F">
            <w:pPr>
              <w:tabs>
                <w:tab w:val="left" w:pos="634"/>
              </w:tabs>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能</w:t>
            </w:r>
          </w:p>
          <w:p w:rsidR="002D37C9" w:rsidRPr="00721BE3" w:rsidRDefault="00654E8F">
            <w:pPr>
              <w:tabs>
                <w:tab w:val="left" w:pos="634"/>
              </w:tabs>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（20分）</w:t>
            </w:r>
          </w:p>
        </w:tc>
        <w:tc>
          <w:tcPr>
            <w:tcW w:w="3543"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辅导员进行思想政治教育引导的能力、组织管理能力、沟通协调能力、研究决策能力、工作创新能力以及心理健康教育工作能力。</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1101" w:type="dxa"/>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勤</w:t>
            </w:r>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（15分）</w:t>
            </w:r>
          </w:p>
        </w:tc>
        <w:tc>
          <w:tcPr>
            <w:tcW w:w="3543"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辅导员能坚守工作岗位；能按时完成学校安排的各项工作；能积极主动地深入学生宿舍、班级，关心学生的学习生活情况；经常性与学生开展谈心谈话，能积极主动地利用各种网络媒介与学生进行沟通交流。</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1101" w:type="dxa"/>
            <w:vAlign w:val="center"/>
          </w:tcPr>
          <w:p w:rsidR="002D37C9" w:rsidRPr="00721BE3" w:rsidRDefault="00654E8F">
            <w:pPr>
              <w:spacing w:line="400" w:lineRule="exact"/>
              <w:jc w:val="center"/>
              <w:rPr>
                <w:rFonts w:ascii="仿宋_GB2312" w:eastAsia="仿宋_GB2312" w:hAnsi="仿宋"/>
                <w:sz w:val="24"/>
                <w:szCs w:val="24"/>
              </w:rPr>
            </w:pPr>
            <w:proofErr w:type="gramStart"/>
            <w:r w:rsidRPr="00721BE3">
              <w:rPr>
                <w:rFonts w:ascii="仿宋_GB2312" w:eastAsia="仿宋_GB2312" w:hAnsi="仿宋" w:hint="eastAsia"/>
                <w:sz w:val="24"/>
                <w:szCs w:val="24"/>
              </w:rPr>
              <w:t>绩</w:t>
            </w:r>
            <w:proofErr w:type="gramEnd"/>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（30分）</w:t>
            </w:r>
          </w:p>
        </w:tc>
        <w:tc>
          <w:tcPr>
            <w:tcW w:w="3543"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学风、班风建设有成效，班级学习氛围好，参与学术科研活动、社会实践活动积极性高，成效明显；学生有较清晰的职业生涯规划意识；校园文化建设有成效，形成良好的文化氛围；学生工作有创新，在学生当中有较高的影响力和号召力。</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1101" w:type="dxa"/>
            <w:vAlign w:val="center"/>
          </w:tcPr>
          <w:p w:rsidR="002D37C9" w:rsidRPr="00721BE3" w:rsidRDefault="00654E8F">
            <w:pPr>
              <w:spacing w:line="400" w:lineRule="exact"/>
              <w:jc w:val="center"/>
              <w:rPr>
                <w:rFonts w:ascii="仿宋_GB2312" w:eastAsia="仿宋_GB2312" w:hAnsi="仿宋"/>
                <w:sz w:val="24"/>
                <w:szCs w:val="24"/>
              </w:rPr>
            </w:pPr>
            <w:proofErr w:type="gramStart"/>
            <w:r w:rsidRPr="00721BE3">
              <w:rPr>
                <w:rFonts w:ascii="仿宋_GB2312" w:eastAsia="仿宋_GB2312" w:hAnsi="仿宋" w:hint="eastAsia"/>
                <w:sz w:val="24"/>
                <w:szCs w:val="24"/>
              </w:rPr>
              <w:t>廉</w:t>
            </w:r>
            <w:proofErr w:type="gramEnd"/>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（15分）</w:t>
            </w:r>
          </w:p>
        </w:tc>
        <w:tc>
          <w:tcPr>
            <w:tcW w:w="3543"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辅导员在学生推优入党、学生干部选拔培养、奖助学金评定、违纪处理等工作上秉公办事、廉洁自律方面的表现。</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4644" w:type="dxa"/>
            <w:gridSpan w:val="2"/>
            <w:vAlign w:val="center"/>
          </w:tcPr>
          <w:p w:rsidR="002D37C9" w:rsidRPr="00721BE3" w:rsidRDefault="00654E8F">
            <w:pPr>
              <w:tabs>
                <w:tab w:val="left" w:pos="860"/>
              </w:tabs>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合 计</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bl>
    <w:p w:rsidR="002D37C9" w:rsidRDefault="00654E8F" w:rsidP="00721BE3">
      <w:pPr>
        <w:spacing w:line="400" w:lineRule="exact"/>
        <w:jc w:val="left"/>
        <w:rPr>
          <w:rFonts w:ascii="仿宋_GB2312" w:eastAsia="仿宋_GB2312" w:hAnsi="仿宋"/>
          <w:sz w:val="32"/>
          <w:szCs w:val="32"/>
        </w:rPr>
      </w:pPr>
      <w:r>
        <w:rPr>
          <w:rFonts w:ascii="仿宋_GB2312" w:eastAsia="仿宋_GB2312" w:hAnsi="仿宋" w:hint="eastAsia"/>
          <w:sz w:val="32"/>
          <w:szCs w:val="32"/>
        </w:rPr>
        <w:lastRenderedPageBreak/>
        <w:t xml:space="preserve">附件 </w:t>
      </w:r>
      <w:r w:rsidR="005D345A">
        <w:rPr>
          <w:rFonts w:ascii="仿宋_GB2312" w:eastAsia="仿宋_GB2312" w:hAnsi="仿宋" w:hint="eastAsia"/>
          <w:sz w:val="32"/>
          <w:szCs w:val="32"/>
        </w:rPr>
        <w:t>2-</w:t>
      </w:r>
      <w:r>
        <w:rPr>
          <w:rFonts w:ascii="仿宋_GB2312" w:eastAsia="仿宋_GB2312" w:hAnsi="仿宋" w:hint="eastAsia"/>
          <w:sz w:val="32"/>
          <w:szCs w:val="32"/>
        </w:rPr>
        <w:t>2-4</w:t>
      </w:r>
    </w:p>
    <w:p w:rsidR="002D37C9" w:rsidRPr="005A5860" w:rsidRDefault="00654E8F" w:rsidP="005A5860">
      <w:pPr>
        <w:spacing w:line="400" w:lineRule="exact"/>
        <w:ind w:firstLineChars="200" w:firstLine="640"/>
        <w:jc w:val="center"/>
        <w:rPr>
          <w:rFonts w:ascii="黑体" w:eastAsia="黑体" w:hAnsi="黑体"/>
          <w:sz w:val="32"/>
          <w:szCs w:val="32"/>
        </w:rPr>
      </w:pPr>
      <w:r w:rsidRPr="005A5860">
        <w:rPr>
          <w:rFonts w:ascii="黑体" w:eastAsia="黑体" w:hAnsi="黑体" w:hint="eastAsia"/>
          <w:sz w:val="32"/>
          <w:szCs w:val="32"/>
        </w:rPr>
        <w:t>汕尾职业技术学院辅导员工</w:t>
      </w:r>
      <w:proofErr w:type="gramStart"/>
      <w:r w:rsidRPr="005A5860">
        <w:rPr>
          <w:rFonts w:ascii="黑体" w:eastAsia="黑体" w:hAnsi="黑体" w:hint="eastAsia"/>
          <w:sz w:val="32"/>
          <w:szCs w:val="32"/>
        </w:rPr>
        <w:t>作考核</w:t>
      </w:r>
      <w:proofErr w:type="gramEnd"/>
      <w:r w:rsidRPr="005A5860">
        <w:rPr>
          <w:rFonts w:ascii="黑体" w:eastAsia="黑体" w:hAnsi="黑体" w:hint="eastAsia"/>
          <w:sz w:val="32"/>
          <w:szCs w:val="32"/>
        </w:rPr>
        <w:t>学生处评分表</w:t>
      </w:r>
    </w:p>
    <w:p w:rsidR="002D37C9" w:rsidRPr="005A5860" w:rsidRDefault="00654E8F" w:rsidP="005A5860">
      <w:pPr>
        <w:spacing w:line="400" w:lineRule="exact"/>
        <w:ind w:firstLineChars="200" w:firstLine="640"/>
        <w:jc w:val="center"/>
        <w:rPr>
          <w:rFonts w:ascii="黑体" w:eastAsia="黑体" w:hAnsi="黑体"/>
          <w:sz w:val="32"/>
          <w:szCs w:val="32"/>
        </w:rPr>
      </w:pPr>
      <w:r w:rsidRPr="005A5860">
        <w:rPr>
          <w:rFonts w:ascii="黑体" w:eastAsia="黑体" w:hAnsi="黑体" w:hint="eastAsia"/>
          <w:sz w:val="32"/>
          <w:szCs w:val="32"/>
        </w:rPr>
        <w:t>（     年度）</w:t>
      </w:r>
    </w:p>
    <w:p w:rsidR="002D37C9" w:rsidRDefault="00721BE3" w:rsidP="00721BE3">
      <w:pPr>
        <w:spacing w:line="400" w:lineRule="exact"/>
        <w:ind w:firstLineChars="200" w:firstLine="560"/>
        <w:jc w:val="right"/>
        <w:rPr>
          <w:rFonts w:ascii="仿宋_GB2312" w:eastAsia="仿宋_GB2312" w:hAnsi="仿宋"/>
          <w:sz w:val="32"/>
          <w:szCs w:val="32"/>
        </w:rPr>
      </w:pPr>
      <w:r>
        <w:rPr>
          <w:rFonts w:ascii="仿宋_GB2312" w:eastAsia="仿宋_GB2312" w:hAnsi="仿宋" w:hint="eastAsia"/>
          <w:sz w:val="28"/>
          <w:szCs w:val="28"/>
          <w:u w:val="single"/>
        </w:rPr>
        <w:t xml:space="preserve">       </w:t>
      </w:r>
      <w:r w:rsidR="00654E8F">
        <w:rPr>
          <w:rFonts w:ascii="仿宋_GB2312" w:eastAsia="仿宋_GB2312" w:hAnsi="仿宋" w:hint="eastAsia"/>
          <w:sz w:val="32"/>
          <w:szCs w:val="32"/>
        </w:rPr>
        <w:t>年</w:t>
      </w:r>
      <w:r>
        <w:rPr>
          <w:rFonts w:ascii="仿宋_GB2312" w:eastAsia="仿宋_GB2312" w:hAnsi="仿宋" w:hint="eastAsia"/>
          <w:sz w:val="28"/>
          <w:szCs w:val="28"/>
          <w:u w:val="single"/>
        </w:rPr>
        <w:t xml:space="preserve">   </w:t>
      </w:r>
      <w:r w:rsidR="00654E8F">
        <w:rPr>
          <w:rFonts w:ascii="仿宋_GB2312" w:eastAsia="仿宋_GB2312" w:hAnsi="仿宋" w:hint="eastAsia"/>
          <w:sz w:val="32"/>
          <w:szCs w:val="32"/>
        </w:rPr>
        <w:t>月</w:t>
      </w:r>
      <w:r>
        <w:rPr>
          <w:rFonts w:ascii="仿宋_GB2312" w:eastAsia="仿宋_GB2312" w:hAnsi="仿宋" w:hint="eastAsia"/>
          <w:sz w:val="28"/>
          <w:szCs w:val="28"/>
          <w:u w:val="single"/>
        </w:rPr>
        <w:t xml:space="preserve">   </w:t>
      </w:r>
      <w:r w:rsidR="00654E8F">
        <w:rPr>
          <w:rFonts w:ascii="仿宋_GB2312" w:eastAsia="仿宋_GB2312" w:hAnsi="仿宋" w:hint="eastAsia"/>
          <w:sz w:val="32"/>
          <w:szCs w:val="32"/>
        </w:rPr>
        <w:t>日</w:t>
      </w:r>
    </w:p>
    <w:tbl>
      <w:tblPr>
        <w:tblStyle w:val="a6"/>
        <w:tblW w:w="8755" w:type="dxa"/>
        <w:tblLook w:val="04A0" w:firstRow="1" w:lastRow="0" w:firstColumn="1" w:lastColumn="0" w:noHBand="0" w:noVBand="1"/>
      </w:tblPr>
      <w:tblGrid>
        <w:gridCol w:w="1101"/>
        <w:gridCol w:w="3543"/>
        <w:gridCol w:w="822"/>
        <w:gridCol w:w="822"/>
        <w:gridCol w:w="822"/>
        <w:gridCol w:w="822"/>
        <w:gridCol w:w="823"/>
      </w:tblGrid>
      <w:tr w:rsidR="002D37C9" w:rsidRPr="00721BE3" w:rsidTr="00E9524D">
        <w:trPr>
          <w:trHeight w:val="447"/>
        </w:trPr>
        <w:tc>
          <w:tcPr>
            <w:tcW w:w="1101" w:type="dxa"/>
            <w:vMerge w:val="restart"/>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项 目</w:t>
            </w:r>
          </w:p>
        </w:tc>
        <w:tc>
          <w:tcPr>
            <w:tcW w:w="3543" w:type="dxa"/>
            <w:vMerge w:val="restart"/>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考 核 指 标</w:t>
            </w:r>
          </w:p>
        </w:tc>
        <w:tc>
          <w:tcPr>
            <w:tcW w:w="4111" w:type="dxa"/>
            <w:gridSpan w:val="5"/>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姓名与评分</w:t>
            </w:r>
          </w:p>
        </w:tc>
      </w:tr>
      <w:tr w:rsidR="002D37C9" w:rsidRPr="00721BE3" w:rsidTr="00E9524D">
        <w:trPr>
          <w:trHeight w:val="225"/>
        </w:trPr>
        <w:tc>
          <w:tcPr>
            <w:tcW w:w="1101" w:type="dxa"/>
            <w:vMerge/>
            <w:vAlign w:val="center"/>
          </w:tcPr>
          <w:p w:rsidR="002D37C9" w:rsidRPr="00721BE3" w:rsidRDefault="002D37C9">
            <w:pPr>
              <w:spacing w:line="400" w:lineRule="exact"/>
              <w:jc w:val="center"/>
              <w:rPr>
                <w:rFonts w:ascii="仿宋_GB2312" w:eastAsia="仿宋_GB2312" w:hAnsi="仿宋"/>
                <w:sz w:val="24"/>
                <w:szCs w:val="24"/>
              </w:rPr>
            </w:pPr>
          </w:p>
        </w:tc>
        <w:tc>
          <w:tcPr>
            <w:tcW w:w="3543" w:type="dxa"/>
            <w:vMerge/>
          </w:tcPr>
          <w:p w:rsidR="002D37C9" w:rsidRPr="00721BE3" w:rsidRDefault="002D37C9">
            <w:pPr>
              <w:spacing w:line="400" w:lineRule="exact"/>
              <w:jc w:val="left"/>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1101" w:type="dxa"/>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德</w:t>
            </w:r>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（20分）</w:t>
            </w:r>
          </w:p>
        </w:tc>
        <w:tc>
          <w:tcPr>
            <w:tcW w:w="3543"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辅导员思想政治素质及个人品德、爱岗敬业精神、对待学生的态度及为人师表方面的表现。</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1101" w:type="dxa"/>
            <w:vAlign w:val="center"/>
          </w:tcPr>
          <w:p w:rsidR="002D37C9" w:rsidRPr="00721BE3" w:rsidRDefault="00654E8F">
            <w:pPr>
              <w:tabs>
                <w:tab w:val="left" w:pos="634"/>
              </w:tabs>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能</w:t>
            </w:r>
          </w:p>
          <w:p w:rsidR="002D37C9" w:rsidRPr="00721BE3" w:rsidRDefault="00654E8F">
            <w:pPr>
              <w:tabs>
                <w:tab w:val="left" w:pos="634"/>
              </w:tabs>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（20分）</w:t>
            </w:r>
          </w:p>
        </w:tc>
        <w:tc>
          <w:tcPr>
            <w:tcW w:w="3543"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辅导员进行思想政治教育引导的能力、组织管理能力、沟通协调能力、研究决策能力、工作创新能力以及心理健康教育工作能力。</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1101" w:type="dxa"/>
            <w:vAlign w:val="center"/>
          </w:tcPr>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勤</w:t>
            </w:r>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（15分）</w:t>
            </w:r>
          </w:p>
        </w:tc>
        <w:tc>
          <w:tcPr>
            <w:tcW w:w="3543"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辅导员能坚守工作岗位；能按时完成学校安排的各项工作；能积极主动地深入学生宿舍、班级，关心学生的学习生活情况；经常性与学生开展谈心谈话，能积极主动地利用各种网络媒介与学生进行沟通交流。</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1101" w:type="dxa"/>
            <w:vAlign w:val="center"/>
          </w:tcPr>
          <w:p w:rsidR="002D37C9" w:rsidRPr="00721BE3" w:rsidRDefault="00654E8F">
            <w:pPr>
              <w:spacing w:line="400" w:lineRule="exact"/>
              <w:jc w:val="center"/>
              <w:rPr>
                <w:rFonts w:ascii="仿宋_GB2312" w:eastAsia="仿宋_GB2312" w:hAnsi="仿宋"/>
                <w:sz w:val="24"/>
                <w:szCs w:val="24"/>
              </w:rPr>
            </w:pPr>
            <w:proofErr w:type="gramStart"/>
            <w:r w:rsidRPr="00721BE3">
              <w:rPr>
                <w:rFonts w:ascii="仿宋_GB2312" w:eastAsia="仿宋_GB2312" w:hAnsi="仿宋" w:hint="eastAsia"/>
                <w:sz w:val="24"/>
                <w:szCs w:val="24"/>
              </w:rPr>
              <w:t>绩</w:t>
            </w:r>
            <w:proofErr w:type="gramEnd"/>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（30分）</w:t>
            </w:r>
          </w:p>
        </w:tc>
        <w:tc>
          <w:tcPr>
            <w:tcW w:w="3543"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学风、班风建设有成效，班级学习氛围好，参与学术科研活动、社会实践活动积极性高，成效明显；学生有较清晰的职业生涯规划意识；校园文化建设有成效，形成良好的文化氛围；学生工作有创新，在学生当中有较高的影响力和号召力。</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1101" w:type="dxa"/>
            <w:vAlign w:val="center"/>
          </w:tcPr>
          <w:p w:rsidR="002D37C9" w:rsidRPr="00721BE3" w:rsidRDefault="00654E8F">
            <w:pPr>
              <w:spacing w:line="400" w:lineRule="exact"/>
              <w:jc w:val="center"/>
              <w:rPr>
                <w:rFonts w:ascii="仿宋_GB2312" w:eastAsia="仿宋_GB2312" w:hAnsi="仿宋"/>
                <w:sz w:val="24"/>
                <w:szCs w:val="24"/>
              </w:rPr>
            </w:pPr>
            <w:proofErr w:type="gramStart"/>
            <w:r w:rsidRPr="00721BE3">
              <w:rPr>
                <w:rFonts w:ascii="仿宋_GB2312" w:eastAsia="仿宋_GB2312" w:hAnsi="仿宋" w:hint="eastAsia"/>
                <w:sz w:val="24"/>
                <w:szCs w:val="24"/>
              </w:rPr>
              <w:t>廉</w:t>
            </w:r>
            <w:proofErr w:type="gramEnd"/>
          </w:p>
          <w:p w:rsidR="002D37C9" w:rsidRPr="00721BE3" w:rsidRDefault="00654E8F">
            <w:pPr>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（15分）</w:t>
            </w:r>
          </w:p>
        </w:tc>
        <w:tc>
          <w:tcPr>
            <w:tcW w:w="3543" w:type="dxa"/>
          </w:tcPr>
          <w:p w:rsidR="002D37C9" w:rsidRPr="00721BE3" w:rsidRDefault="00654E8F">
            <w:pPr>
              <w:spacing w:line="400" w:lineRule="exact"/>
              <w:jc w:val="left"/>
              <w:rPr>
                <w:rFonts w:ascii="仿宋_GB2312" w:eastAsia="仿宋_GB2312" w:hAnsi="仿宋"/>
                <w:sz w:val="24"/>
                <w:szCs w:val="24"/>
              </w:rPr>
            </w:pPr>
            <w:r w:rsidRPr="00721BE3">
              <w:rPr>
                <w:rFonts w:ascii="仿宋_GB2312" w:eastAsia="仿宋_GB2312" w:hAnsi="仿宋" w:hint="eastAsia"/>
                <w:sz w:val="24"/>
                <w:szCs w:val="24"/>
              </w:rPr>
              <w:t>辅导员在学生推优入党、学生干部选拔培养、奖助学金评定、违纪处理等工作上秉公办事、廉洁自律方面的表现。</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r w:rsidR="002D37C9" w:rsidRPr="00721BE3" w:rsidTr="00E9524D">
        <w:tc>
          <w:tcPr>
            <w:tcW w:w="4644" w:type="dxa"/>
            <w:gridSpan w:val="2"/>
            <w:vAlign w:val="center"/>
          </w:tcPr>
          <w:p w:rsidR="002D37C9" w:rsidRPr="00721BE3" w:rsidRDefault="00654E8F">
            <w:pPr>
              <w:tabs>
                <w:tab w:val="left" w:pos="860"/>
              </w:tabs>
              <w:spacing w:line="400" w:lineRule="exact"/>
              <w:jc w:val="center"/>
              <w:rPr>
                <w:rFonts w:ascii="仿宋_GB2312" w:eastAsia="仿宋_GB2312" w:hAnsi="仿宋"/>
                <w:sz w:val="24"/>
                <w:szCs w:val="24"/>
              </w:rPr>
            </w:pPr>
            <w:r w:rsidRPr="00721BE3">
              <w:rPr>
                <w:rFonts w:ascii="仿宋_GB2312" w:eastAsia="仿宋_GB2312" w:hAnsi="仿宋" w:hint="eastAsia"/>
                <w:sz w:val="24"/>
                <w:szCs w:val="24"/>
              </w:rPr>
              <w:t>合 计</w:t>
            </w: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2" w:type="dxa"/>
            <w:vAlign w:val="center"/>
          </w:tcPr>
          <w:p w:rsidR="002D37C9" w:rsidRPr="00721BE3" w:rsidRDefault="002D37C9">
            <w:pPr>
              <w:spacing w:line="400" w:lineRule="exact"/>
              <w:jc w:val="center"/>
              <w:rPr>
                <w:rFonts w:ascii="仿宋_GB2312" w:eastAsia="仿宋_GB2312" w:hAnsi="仿宋"/>
                <w:sz w:val="24"/>
                <w:szCs w:val="24"/>
              </w:rPr>
            </w:pPr>
          </w:p>
        </w:tc>
        <w:tc>
          <w:tcPr>
            <w:tcW w:w="823" w:type="dxa"/>
            <w:vAlign w:val="center"/>
          </w:tcPr>
          <w:p w:rsidR="002D37C9" w:rsidRPr="00721BE3" w:rsidRDefault="002D37C9">
            <w:pPr>
              <w:spacing w:line="400" w:lineRule="exact"/>
              <w:jc w:val="center"/>
              <w:rPr>
                <w:rFonts w:ascii="仿宋_GB2312" w:eastAsia="仿宋_GB2312" w:hAnsi="仿宋"/>
                <w:sz w:val="24"/>
                <w:szCs w:val="24"/>
              </w:rPr>
            </w:pPr>
          </w:p>
        </w:tc>
      </w:tr>
    </w:tbl>
    <w:p w:rsidR="002D37C9" w:rsidRDefault="00654E8F" w:rsidP="00E9524D">
      <w:pPr>
        <w:spacing w:line="400" w:lineRule="exact"/>
        <w:jc w:val="left"/>
        <w:rPr>
          <w:rFonts w:ascii="仿宋_GB2312" w:eastAsia="仿宋_GB2312" w:hAnsi="仿宋"/>
          <w:sz w:val="32"/>
          <w:szCs w:val="32"/>
        </w:rPr>
      </w:pPr>
      <w:r>
        <w:rPr>
          <w:rFonts w:ascii="仿宋_GB2312" w:eastAsia="仿宋_GB2312" w:hAnsi="仿宋" w:hint="eastAsia"/>
          <w:sz w:val="32"/>
          <w:szCs w:val="32"/>
        </w:rPr>
        <w:lastRenderedPageBreak/>
        <w:t xml:space="preserve">附件 </w:t>
      </w:r>
      <w:r w:rsidR="005D345A">
        <w:rPr>
          <w:rFonts w:ascii="仿宋_GB2312" w:eastAsia="仿宋_GB2312" w:hAnsi="仿宋" w:hint="eastAsia"/>
          <w:sz w:val="32"/>
          <w:szCs w:val="32"/>
        </w:rPr>
        <w:t>2-</w:t>
      </w:r>
      <w:r>
        <w:rPr>
          <w:rFonts w:ascii="仿宋_GB2312" w:eastAsia="仿宋_GB2312" w:hAnsi="仿宋" w:hint="eastAsia"/>
          <w:sz w:val="32"/>
          <w:szCs w:val="32"/>
        </w:rPr>
        <w:t>2-5</w:t>
      </w:r>
    </w:p>
    <w:p w:rsidR="002D37C9" w:rsidRPr="005A5860" w:rsidRDefault="00654E8F" w:rsidP="005A5860">
      <w:pPr>
        <w:spacing w:line="400" w:lineRule="exact"/>
        <w:ind w:firstLineChars="200" w:firstLine="640"/>
        <w:jc w:val="center"/>
        <w:rPr>
          <w:rFonts w:ascii="黑体" w:eastAsia="黑体" w:hAnsi="黑体"/>
          <w:sz w:val="32"/>
          <w:szCs w:val="32"/>
        </w:rPr>
      </w:pPr>
      <w:r w:rsidRPr="005A5860">
        <w:rPr>
          <w:rFonts w:ascii="黑体" w:eastAsia="黑体" w:hAnsi="黑体" w:hint="eastAsia"/>
          <w:sz w:val="32"/>
          <w:szCs w:val="32"/>
        </w:rPr>
        <w:t>汕尾职业技术学院辅导员工</w:t>
      </w:r>
      <w:proofErr w:type="gramStart"/>
      <w:r w:rsidRPr="005A5860">
        <w:rPr>
          <w:rFonts w:ascii="黑体" w:eastAsia="黑体" w:hAnsi="黑体" w:hint="eastAsia"/>
          <w:sz w:val="32"/>
          <w:szCs w:val="32"/>
        </w:rPr>
        <w:t>作考核</w:t>
      </w:r>
      <w:proofErr w:type="gramEnd"/>
      <w:r w:rsidRPr="005A5860">
        <w:rPr>
          <w:rFonts w:ascii="黑体" w:eastAsia="黑体" w:hAnsi="黑体" w:hint="eastAsia"/>
          <w:sz w:val="32"/>
          <w:szCs w:val="32"/>
        </w:rPr>
        <w:t>附加分评分表</w:t>
      </w:r>
    </w:p>
    <w:p w:rsidR="002D37C9" w:rsidRPr="005A5860" w:rsidRDefault="00654E8F" w:rsidP="005A5860">
      <w:pPr>
        <w:spacing w:line="400" w:lineRule="exact"/>
        <w:ind w:firstLineChars="200" w:firstLine="640"/>
        <w:jc w:val="center"/>
        <w:rPr>
          <w:rFonts w:ascii="黑体" w:eastAsia="黑体" w:hAnsi="黑体"/>
          <w:sz w:val="32"/>
          <w:szCs w:val="32"/>
        </w:rPr>
      </w:pPr>
      <w:r w:rsidRPr="005A5860">
        <w:rPr>
          <w:rFonts w:ascii="黑体" w:eastAsia="黑体" w:hAnsi="黑体" w:hint="eastAsia"/>
          <w:sz w:val="32"/>
          <w:szCs w:val="32"/>
        </w:rPr>
        <w:t>（     年度）</w:t>
      </w:r>
    </w:p>
    <w:p w:rsidR="002D37C9" w:rsidRDefault="00654E8F" w:rsidP="00E9524D">
      <w:pPr>
        <w:spacing w:line="400" w:lineRule="exact"/>
        <w:rPr>
          <w:rFonts w:ascii="仿宋_GB2312" w:eastAsia="仿宋_GB2312" w:hAnsi="仿宋"/>
          <w:sz w:val="32"/>
          <w:szCs w:val="32"/>
        </w:rPr>
      </w:pPr>
      <w:r>
        <w:rPr>
          <w:rFonts w:ascii="仿宋_GB2312" w:eastAsia="仿宋_GB2312" w:hAnsi="仿宋" w:hint="eastAsia"/>
          <w:sz w:val="32"/>
          <w:szCs w:val="32"/>
        </w:rPr>
        <w:t>系</w:t>
      </w:r>
      <w:r w:rsidR="00721BE3">
        <w:rPr>
          <w:rFonts w:ascii="仿宋_GB2312" w:eastAsia="仿宋_GB2312" w:hAnsi="仿宋" w:hint="eastAsia"/>
          <w:sz w:val="28"/>
          <w:szCs w:val="28"/>
          <w:u w:val="single"/>
        </w:rPr>
        <w:t xml:space="preserve">           </w:t>
      </w:r>
      <w:r>
        <w:rPr>
          <w:rFonts w:ascii="仿宋_GB2312" w:eastAsia="仿宋_GB2312" w:hAnsi="仿宋" w:hint="eastAsia"/>
          <w:sz w:val="32"/>
          <w:szCs w:val="32"/>
        </w:rPr>
        <w:t xml:space="preserve"> 辅导员姓名</w:t>
      </w:r>
      <w:r w:rsidR="00721BE3">
        <w:rPr>
          <w:rFonts w:ascii="仿宋_GB2312" w:eastAsia="仿宋_GB2312" w:hAnsi="仿宋" w:hint="eastAsia"/>
          <w:sz w:val="28"/>
          <w:szCs w:val="28"/>
          <w:u w:val="single"/>
        </w:rPr>
        <w:t xml:space="preserve">         </w:t>
      </w:r>
      <w:r>
        <w:rPr>
          <w:rFonts w:ascii="仿宋_GB2312" w:eastAsia="仿宋_GB2312" w:hAnsi="仿宋" w:hint="eastAsia"/>
          <w:sz w:val="32"/>
          <w:szCs w:val="32"/>
        </w:rPr>
        <w:t xml:space="preserve"> 日期：</w:t>
      </w:r>
      <w:r w:rsidR="00721BE3">
        <w:rPr>
          <w:rFonts w:ascii="仿宋_GB2312" w:eastAsia="仿宋_GB2312" w:hAnsi="仿宋" w:hint="eastAsia"/>
          <w:sz w:val="28"/>
          <w:szCs w:val="28"/>
          <w:u w:val="single"/>
        </w:rPr>
        <w:t xml:space="preserve">    </w:t>
      </w:r>
      <w:r>
        <w:rPr>
          <w:rFonts w:ascii="仿宋_GB2312" w:eastAsia="仿宋_GB2312" w:hAnsi="仿宋" w:hint="eastAsia"/>
          <w:sz w:val="32"/>
          <w:szCs w:val="32"/>
        </w:rPr>
        <w:t>年</w:t>
      </w:r>
      <w:r w:rsidR="00721BE3">
        <w:rPr>
          <w:rFonts w:ascii="仿宋_GB2312" w:eastAsia="仿宋_GB2312" w:hAnsi="仿宋" w:hint="eastAsia"/>
          <w:sz w:val="28"/>
          <w:szCs w:val="28"/>
          <w:u w:val="single"/>
        </w:rPr>
        <w:t xml:space="preserve">   </w:t>
      </w:r>
      <w:r>
        <w:rPr>
          <w:rFonts w:ascii="仿宋_GB2312" w:eastAsia="仿宋_GB2312" w:hAnsi="仿宋" w:hint="eastAsia"/>
          <w:sz w:val="32"/>
          <w:szCs w:val="32"/>
        </w:rPr>
        <w:t>月</w:t>
      </w:r>
      <w:r w:rsidR="00721BE3">
        <w:rPr>
          <w:rFonts w:ascii="仿宋_GB2312" w:eastAsia="仿宋_GB2312" w:hAnsi="仿宋" w:hint="eastAsia"/>
          <w:sz w:val="28"/>
          <w:szCs w:val="28"/>
          <w:u w:val="single"/>
        </w:rPr>
        <w:t xml:space="preserve">   </w:t>
      </w:r>
      <w:r>
        <w:rPr>
          <w:rFonts w:ascii="仿宋_GB2312" w:eastAsia="仿宋_GB2312" w:hAnsi="仿宋" w:hint="eastAsia"/>
          <w:sz w:val="32"/>
          <w:szCs w:val="32"/>
        </w:rPr>
        <w:t>日</w:t>
      </w:r>
    </w:p>
    <w:tbl>
      <w:tblPr>
        <w:tblStyle w:val="a6"/>
        <w:tblW w:w="9039" w:type="dxa"/>
        <w:tblLook w:val="04A0" w:firstRow="1" w:lastRow="0" w:firstColumn="1" w:lastColumn="0" w:noHBand="0" w:noVBand="1"/>
      </w:tblPr>
      <w:tblGrid>
        <w:gridCol w:w="675"/>
        <w:gridCol w:w="1560"/>
        <w:gridCol w:w="2268"/>
        <w:gridCol w:w="2268"/>
        <w:gridCol w:w="2268"/>
      </w:tblGrid>
      <w:tr w:rsidR="002D37C9" w:rsidRPr="00E9524D">
        <w:tc>
          <w:tcPr>
            <w:tcW w:w="675"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序号</w:t>
            </w:r>
          </w:p>
        </w:tc>
        <w:tc>
          <w:tcPr>
            <w:tcW w:w="1560"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项 目</w:t>
            </w:r>
          </w:p>
        </w:tc>
        <w:tc>
          <w:tcPr>
            <w:tcW w:w="2268"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情况说明</w:t>
            </w:r>
          </w:p>
        </w:tc>
        <w:tc>
          <w:tcPr>
            <w:tcW w:w="2268"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个人申报分数</w:t>
            </w:r>
          </w:p>
        </w:tc>
        <w:tc>
          <w:tcPr>
            <w:tcW w:w="2268"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学校核定分数</w:t>
            </w:r>
          </w:p>
        </w:tc>
      </w:tr>
      <w:tr w:rsidR="002D37C9" w:rsidRPr="00E9524D">
        <w:tc>
          <w:tcPr>
            <w:tcW w:w="675"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1</w:t>
            </w:r>
          </w:p>
        </w:tc>
        <w:tc>
          <w:tcPr>
            <w:tcW w:w="1560" w:type="dxa"/>
            <w:vMerge w:val="restart"/>
            <w:vAlign w:val="center"/>
          </w:tcPr>
          <w:p w:rsidR="002D37C9" w:rsidRPr="00E9524D" w:rsidRDefault="00654E8F">
            <w:pPr>
              <w:spacing w:line="400" w:lineRule="exact"/>
              <w:jc w:val="left"/>
              <w:rPr>
                <w:rFonts w:ascii="仿宋_GB2312" w:eastAsia="仿宋_GB2312" w:hAnsi="仿宋"/>
                <w:sz w:val="28"/>
                <w:szCs w:val="28"/>
              </w:rPr>
            </w:pPr>
            <w:r w:rsidRPr="00E9524D">
              <w:rPr>
                <w:rFonts w:ascii="仿宋_GB2312" w:eastAsia="仿宋_GB2312" w:hAnsi="仿宋" w:hint="eastAsia"/>
                <w:sz w:val="28"/>
                <w:szCs w:val="28"/>
              </w:rPr>
              <w:t>加分情况</w:t>
            </w:r>
          </w:p>
        </w:tc>
        <w:tc>
          <w:tcPr>
            <w:tcW w:w="2268"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学生人数超标</w:t>
            </w: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r>
      <w:tr w:rsidR="002D37C9" w:rsidRPr="00E9524D">
        <w:tc>
          <w:tcPr>
            <w:tcW w:w="675"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2</w:t>
            </w:r>
          </w:p>
        </w:tc>
        <w:tc>
          <w:tcPr>
            <w:tcW w:w="1560" w:type="dxa"/>
            <w:vMerge/>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个人获奖</w:t>
            </w: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r>
      <w:tr w:rsidR="002D37C9" w:rsidRPr="00E9524D">
        <w:tc>
          <w:tcPr>
            <w:tcW w:w="675"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3</w:t>
            </w:r>
          </w:p>
        </w:tc>
        <w:tc>
          <w:tcPr>
            <w:tcW w:w="1560" w:type="dxa"/>
            <w:vMerge/>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学生获奖</w:t>
            </w: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r>
      <w:tr w:rsidR="002D37C9" w:rsidRPr="00E9524D">
        <w:tc>
          <w:tcPr>
            <w:tcW w:w="675"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4</w:t>
            </w:r>
          </w:p>
        </w:tc>
        <w:tc>
          <w:tcPr>
            <w:tcW w:w="1560" w:type="dxa"/>
            <w:vMerge/>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科研创新</w:t>
            </w: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r>
      <w:tr w:rsidR="002D37C9" w:rsidRPr="00E9524D">
        <w:tc>
          <w:tcPr>
            <w:tcW w:w="675"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5</w:t>
            </w:r>
          </w:p>
        </w:tc>
        <w:tc>
          <w:tcPr>
            <w:tcW w:w="1560" w:type="dxa"/>
            <w:vMerge/>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其他</w:t>
            </w: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r>
      <w:tr w:rsidR="002D37C9" w:rsidRPr="00E9524D">
        <w:tc>
          <w:tcPr>
            <w:tcW w:w="675"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6</w:t>
            </w:r>
          </w:p>
        </w:tc>
        <w:tc>
          <w:tcPr>
            <w:tcW w:w="1560" w:type="dxa"/>
            <w:vMerge w:val="restart"/>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减分情况</w:t>
            </w: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r>
      <w:tr w:rsidR="002D37C9" w:rsidRPr="00E9524D">
        <w:tc>
          <w:tcPr>
            <w:tcW w:w="675"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7</w:t>
            </w:r>
          </w:p>
        </w:tc>
        <w:tc>
          <w:tcPr>
            <w:tcW w:w="1560" w:type="dxa"/>
            <w:vMerge/>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r>
      <w:tr w:rsidR="002D37C9" w:rsidRPr="00E9524D">
        <w:tc>
          <w:tcPr>
            <w:tcW w:w="675" w:type="dxa"/>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8</w:t>
            </w:r>
          </w:p>
        </w:tc>
        <w:tc>
          <w:tcPr>
            <w:tcW w:w="1560" w:type="dxa"/>
            <w:vMerge/>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r>
      <w:tr w:rsidR="002D37C9" w:rsidRPr="00E9524D">
        <w:tc>
          <w:tcPr>
            <w:tcW w:w="4503" w:type="dxa"/>
            <w:gridSpan w:val="3"/>
            <w:vAlign w:val="center"/>
          </w:tcPr>
          <w:p w:rsidR="002D37C9" w:rsidRPr="00E9524D" w:rsidRDefault="00654E8F">
            <w:pPr>
              <w:spacing w:line="400" w:lineRule="exact"/>
              <w:jc w:val="center"/>
              <w:rPr>
                <w:rFonts w:ascii="仿宋_GB2312" w:eastAsia="仿宋_GB2312" w:hAnsi="仿宋"/>
                <w:sz w:val="28"/>
                <w:szCs w:val="28"/>
              </w:rPr>
            </w:pPr>
            <w:r w:rsidRPr="00E9524D">
              <w:rPr>
                <w:rFonts w:ascii="仿宋_GB2312" w:eastAsia="仿宋_GB2312" w:hAnsi="仿宋" w:hint="eastAsia"/>
                <w:sz w:val="28"/>
                <w:szCs w:val="28"/>
              </w:rPr>
              <w:t>合 计</w:t>
            </w: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c>
          <w:tcPr>
            <w:tcW w:w="2268" w:type="dxa"/>
            <w:vAlign w:val="center"/>
          </w:tcPr>
          <w:p w:rsidR="002D37C9" w:rsidRPr="00E9524D" w:rsidRDefault="002D37C9">
            <w:pPr>
              <w:spacing w:line="400" w:lineRule="exact"/>
              <w:jc w:val="center"/>
              <w:rPr>
                <w:rFonts w:ascii="仿宋_GB2312" w:eastAsia="仿宋_GB2312" w:hAnsi="仿宋"/>
                <w:sz w:val="28"/>
                <w:szCs w:val="28"/>
              </w:rPr>
            </w:pPr>
          </w:p>
        </w:tc>
      </w:tr>
    </w:tbl>
    <w:p w:rsidR="002D37C9" w:rsidRPr="00E9524D" w:rsidRDefault="00654E8F">
      <w:pPr>
        <w:spacing w:line="560" w:lineRule="exact"/>
        <w:jc w:val="left"/>
        <w:rPr>
          <w:rFonts w:ascii="仿宋_GB2312" w:eastAsia="仿宋_GB2312" w:hAnsi="仿宋"/>
          <w:sz w:val="28"/>
          <w:szCs w:val="28"/>
        </w:rPr>
      </w:pPr>
      <w:r w:rsidRPr="00E9524D">
        <w:rPr>
          <w:rFonts w:ascii="仿宋_GB2312" w:eastAsia="仿宋_GB2312" w:hAnsi="仿宋" w:hint="eastAsia"/>
          <w:sz w:val="28"/>
          <w:szCs w:val="28"/>
        </w:rPr>
        <w:t>说明：</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t>1.加分情况（总加分以</w:t>
      </w:r>
      <w:r w:rsidR="00721BE3" w:rsidRPr="00E9524D">
        <w:rPr>
          <w:rFonts w:ascii="仿宋_GB2312" w:eastAsia="仿宋_GB2312" w:hAnsi="仿宋" w:hint="eastAsia"/>
          <w:sz w:val="28"/>
          <w:szCs w:val="28"/>
        </w:rPr>
        <w:t xml:space="preserve"> 15</w:t>
      </w:r>
      <w:r w:rsidRPr="00E9524D">
        <w:rPr>
          <w:rFonts w:ascii="仿宋_GB2312" w:eastAsia="仿宋_GB2312" w:hAnsi="仿宋" w:hint="eastAsia"/>
          <w:sz w:val="28"/>
          <w:szCs w:val="28"/>
        </w:rPr>
        <w:t>分为限）</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t>（1）学生人数超标加分：辅导员所带学生人数超过全校辅导员平均所带学生数量的，每多</w:t>
      </w:r>
      <w:r w:rsidR="00721BE3" w:rsidRPr="00E9524D">
        <w:rPr>
          <w:rFonts w:ascii="仿宋_GB2312" w:eastAsia="仿宋_GB2312" w:hAnsi="仿宋" w:hint="eastAsia"/>
          <w:sz w:val="28"/>
          <w:szCs w:val="28"/>
        </w:rPr>
        <w:t>1</w:t>
      </w:r>
      <w:r w:rsidRPr="00E9524D">
        <w:rPr>
          <w:rFonts w:ascii="仿宋_GB2312" w:eastAsia="仿宋_GB2312" w:hAnsi="仿宋" w:hint="eastAsia"/>
          <w:sz w:val="28"/>
          <w:szCs w:val="28"/>
        </w:rPr>
        <w:t>人加</w:t>
      </w:r>
      <w:r w:rsidR="00721BE3" w:rsidRPr="00E9524D">
        <w:rPr>
          <w:rFonts w:ascii="仿宋_GB2312" w:eastAsia="仿宋_GB2312" w:hAnsi="仿宋" w:hint="eastAsia"/>
          <w:sz w:val="28"/>
          <w:szCs w:val="28"/>
        </w:rPr>
        <w:t>0.02</w:t>
      </w:r>
      <w:r w:rsidRPr="00E9524D">
        <w:rPr>
          <w:rFonts w:ascii="仿宋_GB2312" w:eastAsia="仿宋_GB2312" w:hAnsi="仿宋" w:hint="eastAsia"/>
          <w:sz w:val="28"/>
          <w:szCs w:val="28"/>
        </w:rPr>
        <w:t>分。（所带学生人数以当年高峰人数计算）</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t>（2）获奖加分：个人获得学生工作相关领域国家级、省级、市级、校级荣誉分别按</w:t>
      </w:r>
      <w:r w:rsidR="00721BE3" w:rsidRPr="00E9524D">
        <w:rPr>
          <w:rFonts w:ascii="仿宋_GB2312" w:eastAsia="仿宋_GB2312" w:hAnsi="仿宋" w:hint="eastAsia"/>
          <w:sz w:val="28"/>
          <w:szCs w:val="28"/>
        </w:rPr>
        <w:t>7</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4</w:t>
      </w:r>
      <w:r w:rsidRPr="00E9524D">
        <w:rPr>
          <w:rFonts w:ascii="仿宋_GB2312" w:eastAsia="仿宋_GB2312" w:hAnsi="仿宋" w:hint="eastAsia"/>
          <w:sz w:val="28"/>
          <w:szCs w:val="28"/>
        </w:rPr>
        <w:t>分、3分、</w:t>
      </w:r>
      <w:r w:rsidR="00721BE3" w:rsidRPr="00E9524D">
        <w:rPr>
          <w:rFonts w:ascii="仿宋_GB2312" w:eastAsia="仿宋_GB2312" w:hAnsi="仿宋" w:hint="eastAsia"/>
          <w:sz w:val="28"/>
          <w:szCs w:val="28"/>
        </w:rPr>
        <w:t>2</w:t>
      </w:r>
      <w:r w:rsidRPr="00E9524D">
        <w:rPr>
          <w:rFonts w:ascii="仿宋_GB2312" w:eastAsia="仿宋_GB2312" w:hAnsi="仿宋" w:hint="eastAsia"/>
          <w:sz w:val="28"/>
          <w:szCs w:val="28"/>
        </w:rPr>
        <w:t>分加分。若有其他突出事迹，由学校考核领导小组根据辅导员上报材料酌情加分。辅导员所带学生班集体或直接指导的团体或个人获得国际级、国家级、省级、市级荣誉的，分别按</w:t>
      </w:r>
      <w:r w:rsidR="00721BE3" w:rsidRPr="00E9524D">
        <w:rPr>
          <w:rFonts w:ascii="仿宋_GB2312" w:eastAsia="仿宋_GB2312" w:hAnsi="仿宋" w:hint="eastAsia"/>
          <w:sz w:val="28"/>
          <w:szCs w:val="28"/>
        </w:rPr>
        <w:t>4</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3</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2</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1</w:t>
      </w:r>
      <w:r w:rsidRPr="00E9524D">
        <w:rPr>
          <w:rFonts w:ascii="仿宋_GB2312" w:eastAsia="仿宋_GB2312" w:hAnsi="仿宋" w:hint="eastAsia"/>
          <w:sz w:val="28"/>
          <w:szCs w:val="28"/>
        </w:rPr>
        <w:t>分加分。合作指导的，按署名分摊记分，二人合作的，按</w:t>
      </w:r>
      <w:r w:rsidR="00721BE3" w:rsidRPr="00E9524D">
        <w:rPr>
          <w:rFonts w:ascii="仿宋_GB2312" w:eastAsia="仿宋_GB2312" w:hAnsi="仿宋" w:hint="eastAsia"/>
          <w:sz w:val="28"/>
          <w:szCs w:val="28"/>
        </w:rPr>
        <w:t>6:4</w:t>
      </w:r>
      <w:r w:rsidRPr="00E9524D">
        <w:rPr>
          <w:rFonts w:ascii="仿宋_GB2312" w:eastAsia="仿宋_GB2312" w:hAnsi="仿宋" w:hint="eastAsia"/>
          <w:sz w:val="28"/>
          <w:szCs w:val="28"/>
        </w:rPr>
        <w:t>分摊；三人以上合作的，按第一导师：其余导师总和为</w:t>
      </w:r>
      <w:r w:rsidR="00721BE3" w:rsidRPr="00E9524D">
        <w:rPr>
          <w:rFonts w:ascii="仿宋_GB2312" w:eastAsia="仿宋_GB2312" w:hAnsi="仿宋" w:hint="eastAsia"/>
          <w:sz w:val="28"/>
          <w:szCs w:val="28"/>
        </w:rPr>
        <w:t>5:5</w:t>
      </w:r>
      <w:r w:rsidRPr="00E9524D">
        <w:rPr>
          <w:rFonts w:ascii="仿宋_GB2312" w:eastAsia="仿宋_GB2312" w:hAnsi="仿宋" w:hint="eastAsia"/>
          <w:sz w:val="28"/>
          <w:szCs w:val="28"/>
        </w:rPr>
        <w:t>分摊，第一作者以外的其余作者分数均摊。同一项目</w:t>
      </w:r>
      <w:proofErr w:type="gramStart"/>
      <w:r w:rsidRPr="00E9524D">
        <w:rPr>
          <w:rFonts w:ascii="仿宋_GB2312" w:eastAsia="仿宋_GB2312" w:hAnsi="仿宋" w:hint="eastAsia"/>
          <w:sz w:val="28"/>
          <w:szCs w:val="28"/>
        </w:rPr>
        <w:t>获不同</w:t>
      </w:r>
      <w:proofErr w:type="gramEnd"/>
      <w:r w:rsidRPr="00E9524D">
        <w:rPr>
          <w:rFonts w:ascii="仿宋_GB2312" w:eastAsia="仿宋_GB2312" w:hAnsi="仿宋" w:hint="eastAsia"/>
          <w:sz w:val="28"/>
          <w:szCs w:val="28"/>
        </w:rPr>
        <w:t>级别奖励的，按该项目最高奖项加分，</w:t>
      </w:r>
      <w:proofErr w:type="gramStart"/>
      <w:r w:rsidRPr="00E9524D">
        <w:rPr>
          <w:rFonts w:ascii="仿宋_GB2312" w:eastAsia="仿宋_GB2312" w:hAnsi="仿宋" w:hint="eastAsia"/>
          <w:sz w:val="28"/>
          <w:szCs w:val="28"/>
        </w:rPr>
        <w:t>不</w:t>
      </w:r>
      <w:proofErr w:type="gramEnd"/>
      <w:r w:rsidRPr="00E9524D">
        <w:rPr>
          <w:rFonts w:ascii="仿宋_GB2312" w:eastAsia="仿宋_GB2312" w:hAnsi="仿宋" w:hint="eastAsia"/>
          <w:sz w:val="28"/>
          <w:szCs w:val="28"/>
        </w:rPr>
        <w:t>累计加分。</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lastRenderedPageBreak/>
        <w:t>（3）科研创新加分：</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t>辅导员申报学生工作相关领域国家级、省级、市级、校级科研立项的，每项分别加</w:t>
      </w:r>
      <w:r w:rsidR="00721BE3" w:rsidRPr="00E9524D">
        <w:rPr>
          <w:rFonts w:ascii="仿宋_GB2312" w:eastAsia="仿宋_GB2312" w:hAnsi="仿宋" w:hint="eastAsia"/>
          <w:sz w:val="28"/>
          <w:szCs w:val="28"/>
        </w:rPr>
        <w:t>7分、4</w:t>
      </w:r>
      <w:r w:rsidRPr="00E9524D">
        <w:rPr>
          <w:rFonts w:ascii="仿宋_GB2312" w:eastAsia="仿宋_GB2312" w:hAnsi="仿宋" w:hint="eastAsia"/>
          <w:sz w:val="28"/>
          <w:szCs w:val="28"/>
        </w:rPr>
        <w:t>分、3分、</w:t>
      </w:r>
      <w:r w:rsidR="00721BE3" w:rsidRPr="00E9524D">
        <w:rPr>
          <w:rFonts w:ascii="仿宋_GB2312" w:eastAsia="仿宋_GB2312" w:hAnsi="仿宋" w:hint="eastAsia"/>
          <w:sz w:val="28"/>
          <w:szCs w:val="28"/>
        </w:rPr>
        <w:t>2</w:t>
      </w:r>
      <w:r w:rsidRPr="00E9524D">
        <w:rPr>
          <w:rFonts w:ascii="仿宋_GB2312" w:eastAsia="仿宋_GB2312" w:hAnsi="仿宋" w:hint="eastAsia"/>
          <w:sz w:val="28"/>
          <w:szCs w:val="28"/>
        </w:rPr>
        <w:t>分。辅导员直接指导的学生团体或个人获得国家级、省级、市级、校级科研立项的，每项分别加</w:t>
      </w:r>
      <w:r w:rsidR="00721BE3" w:rsidRPr="00E9524D">
        <w:rPr>
          <w:rFonts w:ascii="仿宋_GB2312" w:eastAsia="仿宋_GB2312" w:hAnsi="仿宋" w:hint="eastAsia"/>
          <w:sz w:val="28"/>
          <w:szCs w:val="28"/>
        </w:rPr>
        <w:t>4</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3</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2</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1</w:t>
      </w:r>
      <w:r w:rsidRPr="00E9524D">
        <w:rPr>
          <w:rFonts w:ascii="仿宋_GB2312" w:eastAsia="仿宋_GB2312" w:hAnsi="仿宋" w:hint="eastAsia"/>
          <w:sz w:val="28"/>
          <w:szCs w:val="28"/>
        </w:rPr>
        <w:t>分，合作完成的按第（2）款方式分摊加分。</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t>辅导员在</w:t>
      </w:r>
      <w:r w:rsidR="00721BE3" w:rsidRPr="00E9524D">
        <w:rPr>
          <w:rFonts w:ascii="仿宋_GB2312" w:eastAsia="仿宋_GB2312" w:hAnsi="仿宋" w:hint="eastAsia"/>
          <w:sz w:val="28"/>
          <w:szCs w:val="28"/>
        </w:rPr>
        <w:t>A</w:t>
      </w:r>
      <w:r w:rsidRPr="00E9524D">
        <w:rPr>
          <w:rFonts w:ascii="仿宋_GB2312" w:eastAsia="仿宋_GB2312" w:hAnsi="仿宋" w:hint="eastAsia"/>
          <w:sz w:val="28"/>
          <w:szCs w:val="28"/>
        </w:rPr>
        <w:t>类、</w:t>
      </w:r>
      <w:r w:rsidR="00721BE3" w:rsidRPr="00E9524D">
        <w:rPr>
          <w:rFonts w:ascii="仿宋_GB2312" w:eastAsia="仿宋_GB2312" w:hAnsi="仿宋" w:hint="eastAsia"/>
          <w:sz w:val="28"/>
          <w:szCs w:val="28"/>
        </w:rPr>
        <w:t>B</w:t>
      </w:r>
      <w:r w:rsidRPr="00E9524D">
        <w:rPr>
          <w:rFonts w:ascii="仿宋_GB2312" w:eastAsia="仿宋_GB2312" w:hAnsi="仿宋" w:hint="eastAsia"/>
          <w:sz w:val="28"/>
          <w:szCs w:val="28"/>
        </w:rPr>
        <w:t>类、</w:t>
      </w:r>
      <w:r w:rsidR="00721BE3" w:rsidRPr="00E9524D">
        <w:rPr>
          <w:rFonts w:ascii="仿宋_GB2312" w:eastAsia="仿宋_GB2312" w:hAnsi="仿宋" w:hint="eastAsia"/>
          <w:sz w:val="28"/>
          <w:szCs w:val="28"/>
        </w:rPr>
        <w:t>C</w:t>
      </w:r>
      <w:r w:rsidRPr="00E9524D">
        <w:rPr>
          <w:rFonts w:ascii="仿宋_GB2312" w:eastAsia="仿宋_GB2312" w:hAnsi="仿宋" w:hint="eastAsia"/>
          <w:sz w:val="28"/>
          <w:szCs w:val="28"/>
        </w:rPr>
        <w:t>类、</w:t>
      </w:r>
      <w:r w:rsidR="00721BE3" w:rsidRPr="00E9524D">
        <w:rPr>
          <w:rFonts w:ascii="仿宋_GB2312" w:eastAsia="仿宋_GB2312" w:hAnsi="仿宋" w:hint="eastAsia"/>
          <w:sz w:val="28"/>
          <w:szCs w:val="28"/>
        </w:rPr>
        <w:t>D</w:t>
      </w:r>
      <w:r w:rsidRPr="00E9524D">
        <w:rPr>
          <w:rFonts w:ascii="仿宋_GB2312" w:eastAsia="仿宋_GB2312" w:hAnsi="仿宋" w:hint="eastAsia"/>
          <w:sz w:val="28"/>
          <w:szCs w:val="28"/>
        </w:rPr>
        <w:t>类刊物上发表学生工作论文的，每篇分别加</w:t>
      </w:r>
      <w:r w:rsidR="00721BE3" w:rsidRPr="00E9524D">
        <w:rPr>
          <w:rFonts w:ascii="仿宋_GB2312" w:eastAsia="仿宋_GB2312" w:hAnsi="仿宋" w:hint="eastAsia"/>
          <w:sz w:val="28"/>
          <w:szCs w:val="28"/>
        </w:rPr>
        <w:t xml:space="preserve"> 10</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5</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3</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1</w:t>
      </w:r>
      <w:r w:rsidRPr="00E9524D">
        <w:rPr>
          <w:rFonts w:ascii="仿宋_GB2312" w:eastAsia="仿宋_GB2312" w:hAnsi="仿宋" w:hint="eastAsia"/>
          <w:sz w:val="28"/>
          <w:szCs w:val="28"/>
        </w:rPr>
        <w:t>分。</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t>论文被各种公开出版的论文集收入或者被各种学术会议采用会议论文的，每篇加</w:t>
      </w:r>
      <w:r w:rsidR="00721BE3" w:rsidRPr="00E9524D">
        <w:rPr>
          <w:rFonts w:ascii="仿宋_GB2312" w:eastAsia="仿宋_GB2312" w:hAnsi="仿宋" w:hint="eastAsia"/>
          <w:sz w:val="28"/>
          <w:szCs w:val="28"/>
        </w:rPr>
        <w:t>1</w:t>
      </w:r>
      <w:r w:rsidRPr="00E9524D">
        <w:rPr>
          <w:rFonts w:ascii="仿宋_GB2312" w:eastAsia="仿宋_GB2312" w:hAnsi="仿宋" w:hint="eastAsia"/>
          <w:sz w:val="28"/>
          <w:szCs w:val="28"/>
        </w:rPr>
        <w:t>分，合作完成的按第（2）款方式分摊加分。</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t>辅导员政策建议、调研报告、工作案例被国家、省部、市厅、学校等单位采纳使用的，分别加</w:t>
      </w:r>
      <w:r w:rsidR="00721BE3" w:rsidRPr="00E9524D">
        <w:rPr>
          <w:rFonts w:ascii="仿宋_GB2312" w:eastAsia="仿宋_GB2312" w:hAnsi="仿宋" w:hint="eastAsia"/>
          <w:sz w:val="28"/>
          <w:szCs w:val="28"/>
        </w:rPr>
        <w:t>5</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4</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3</w:t>
      </w:r>
      <w:r w:rsidRPr="00E9524D">
        <w:rPr>
          <w:rFonts w:ascii="仿宋_GB2312" w:eastAsia="仿宋_GB2312" w:hAnsi="仿宋" w:hint="eastAsia"/>
          <w:sz w:val="28"/>
          <w:szCs w:val="28"/>
        </w:rPr>
        <w:t>分、</w:t>
      </w:r>
      <w:r w:rsidR="00721BE3" w:rsidRPr="00E9524D">
        <w:rPr>
          <w:rFonts w:ascii="仿宋_GB2312" w:eastAsia="仿宋_GB2312" w:hAnsi="仿宋" w:hint="eastAsia"/>
          <w:sz w:val="28"/>
          <w:szCs w:val="28"/>
        </w:rPr>
        <w:t>2</w:t>
      </w:r>
      <w:r w:rsidRPr="00E9524D">
        <w:rPr>
          <w:rFonts w:ascii="仿宋_GB2312" w:eastAsia="仿宋_GB2312" w:hAnsi="仿宋" w:hint="eastAsia"/>
          <w:sz w:val="28"/>
          <w:szCs w:val="28"/>
        </w:rPr>
        <w:t>分。若是合作完成的，按第（2）款方式分摊加分。</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t>学生工作具有一定影响、被校内外媒体报道的特色项目，由学校考核领导小组根据辅导员上报材料酌情加分，合作完成的按第（2）款方式分摊加分。</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t>（4）其他加分：辅导员在考核年度任学生党支部书记或团总支书记加</w:t>
      </w:r>
      <w:r w:rsidR="00721BE3" w:rsidRPr="00E9524D">
        <w:rPr>
          <w:rFonts w:ascii="仿宋_GB2312" w:eastAsia="仿宋_GB2312" w:hAnsi="仿宋" w:hint="eastAsia"/>
          <w:sz w:val="28"/>
          <w:szCs w:val="28"/>
        </w:rPr>
        <w:t>1</w:t>
      </w:r>
      <w:r w:rsidRPr="00E9524D">
        <w:rPr>
          <w:rFonts w:ascii="仿宋_GB2312" w:eastAsia="仿宋_GB2312" w:hAnsi="仿宋" w:hint="eastAsia"/>
          <w:sz w:val="28"/>
          <w:szCs w:val="28"/>
        </w:rPr>
        <w:t>分。考核年度获得学生工作相关的职业资格证书或学历学位证书，每通过一项加</w:t>
      </w:r>
      <w:r w:rsidR="00721BE3" w:rsidRPr="00E9524D">
        <w:rPr>
          <w:rFonts w:ascii="仿宋_GB2312" w:eastAsia="仿宋_GB2312" w:hAnsi="仿宋" w:hint="eastAsia"/>
          <w:sz w:val="28"/>
          <w:szCs w:val="28"/>
        </w:rPr>
        <w:t>1.5</w:t>
      </w:r>
      <w:r w:rsidRPr="00E9524D">
        <w:rPr>
          <w:rFonts w:ascii="仿宋_GB2312" w:eastAsia="仿宋_GB2312" w:hAnsi="仿宋" w:hint="eastAsia"/>
          <w:sz w:val="28"/>
          <w:szCs w:val="28"/>
        </w:rPr>
        <w:t>分，多项可累计（办法实施前，辅导员在校工作期间考取的资格证书在实施当年加分）。其他未列及情况，由辅导员个人申报，学校考核领导小组审核后酌情加分。</w:t>
      </w:r>
    </w:p>
    <w:p w:rsidR="002D37C9" w:rsidRPr="00E9524D" w:rsidRDefault="00654E8F" w:rsidP="00E9524D">
      <w:pPr>
        <w:spacing w:line="560" w:lineRule="exact"/>
        <w:ind w:firstLineChars="200" w:firstLine="560"/>
        <w:jc w:val="left"/>
        <w:rPr>
          <w:rFonts w:ascii="仿宋_GB2312" w:eastAsia="仿宋_GB2312" w:hAnsi="仿宋"/>
          <w:sz w:val="28"/>
          <w:szCs w:val="28"/>
        </w:rPr>
      </w:pPr>
      <w:r w:rsidRPr="00E9524D">
        <w:rPr>
          <w:rFonts w:ascii="仿宋_GB2312" w:eastAsia="仿宋_GB2312" w:hAnsi="仿宋" w:hint="eastAsia"/>
          <w:sz w:val="28"/>
          <w:szCs w:val="28"/>
        </w:rPr>
        <w:t>2.减分情况：对工作中有失误造成不良影响或受处分的辅导员，由学校考核领导小组酌情扣分。</w:t>
      </w:r>
    </w:p>
    <w:p w:rsidR="002D37C9" w:rsidRPr="00E9524D" w:rsidRDefault="00654E8F" w:rsidP="00E9524D">
      <w:pPr>
        <w:spacing w:line="560" w:lineRule="exact"/>
        <w:ind w:firstLineChars="200" w:firstLine="640"/>
        <w:jc w:val="center"/>
        <w:rPr>
          <w:rFonts w:ascii="仿宋_GB2312" w:eastAsia="仿宋_GB2312" w:hAnsi="仿宋"/>
          <w:b/>
          <w:sz w:val="32"/>
          <w:szCs w:val="32"/>
        </w:rPr>
      </w:pPr>
      <w:r>
        <w:rPr>
          <w:rFonts w:ascii="仿宋_GB2312" w:eastAsia="仿宋_GB2312" w:hAnsi="仿宋" w:hint="eastAsia"/>
          <w:sz w:val="32"/>
          <w:szCs w:val="32"/>
        </w:rPr>
        <w:br w:type="page"/>
      </w:r>
    </w:p>
    <w:p w:rsidR="005F714B" w:rsidRDefault="005F714B" w:rsidP="00D132FB">
      <w:pPr>
        <w:widowControl/>
        <w:spacing w:line="560" w:lineRule="exact"/>
        <w:jc w:val="left"/>
        <w:rPr>
          <w:rFonts w:ascii="仿宋_GB2312" w:eastAsia="仿宋_GB2312" w:hAnsi="仿宋"/>
          <w:sz w:val="32"/>
          <w:szCs w:val="32"/>
        </w:rPr>
        <w:sectPr w:rsidR="005F714B" w:rsidSect="001D3200">
          <w:pgSz w:w="11906" w:h="16838"/>
          <w:pgMar w:top="1440" w:right="1800" w:bottom="1440" w:left="1800" w:header="851" w:footer="992" w:gutter="0"/>
          <w:pgNumType w:fmt="numberInDash" w:start="1"/>
          <w:cols w:space="425"/>
          <w:titlePg/>
          <w:docGrid w:type="lines" w:linePitch="312"/>
        </w:sectPr>
      </w:pPr>
    </w:p>
    <w:p w:rsidR="002D37C9" w:rsidRPr="00D132FB" w:rsidRDefault="00654E8F" w:rsidP="00D132FB">
      <w:pPr>
        <w:widowControl/>
        <w:spacing w:line="560" w:lineRule="exact"/>
        <w:jc w:val="left"/>
        <w:rPr>
          <w:rFonts w:ascii="仿宋_GB2312" w:eastAsia="仿宋_GB2312" w:hAnsi="仿宋"/>
          <w:sz w:val="32"/>
          <w:szCs w:val="32"/>
        </w:rPr>
      </w:pPr>
      <w:r w:rsidRPr="00D132FB">
        <w:rPr>
          <w:rFonts w:ascii="仿宋_GB2312" w:eastAsia="仿宋_GB2312" w:hAnsi="仿宋" w:hint="eastAsia"/>
          <w:sz w:val="32"/>
          <w:szCs w:val="32"/>
        </w:rPr>
        <w:lastRenderedPageBreak/>
        <w:t xml:space="preserve">附件 </w:t>
      </w:r>
      <w:r w:rsidR="005D345A">
        <w:rPr>
          <w:rFonts w:ascii="仿宋_GB2312" w:eastAsia="仿宋_GB2312" w:hAnsi="仿宋" w:hint="eastAsia"/>
          <w:sz w:val="32"/>
          <w:szCs w:val="32"/>
        </w:rPr>
        <w:t>2-</w:t>
      </w:r>
      <w:r w:rsidRPr="00D132FB">
        <w:rPr>
          <w:rFonts w:ascii="仿宋_GB2312" w:eastAsia="仿宋_GB2312" w:hAnsi="仿宋" w:hint="eastAsia"/>
          <w:sz w:val="32"/>
          <w:szCs w:val="32"/>
        </w:rPr>
        <w:t>3</w:t>
      </w:r>
    </w:p>
    <w:p w:rsidR="002D37C9" w:rsidRPr="005A5860" w:rsidRDefault="00654E8F" w:rsidP="005A5860">
      <w:pPr>
        <w:spacing w:line="560" w:lineRule="exact"/>
        <w:ind w:firstLineChars="200" w:firstLine="640"/>
        <w:jc w:val="center"/>
        <w:rPr>
          <w:rFonts w:ascii="黑体" w:eastAsia="黑体" w:hAnsi="黑体"/>
          <w:sz w:val="32"/>
          <w:szCs w:val="32"/>
        </w:rPr>
      </w:pPr>
      <w:r w:rsidRPr="005A5860">
        <w:rPr>
          <w:rFonts w:ascii="黑体" w:eastAsia="黑体" w:hAnsi="黑体" w:hint="eastAsia"/>
          <w:sz w:val="32"/>
          <w:szCs w:val="32"/>
        </w:rPr>
        <w:t>汕尾职业技术学院辅导员工</w:t>
      </w:r>
      <w:proofErr w:type="gramStart"/>
      <w:r w:rsidRPr="005A5860">
        <w:rPr>
          <w:rFonts w:ascii="黑体" w:eastAsia="黑体" w:hAnsi="黑体" w:hint="eastAsia"/>
          <w:sz w:val="32"/>
          <w:szCs w:val="32"/>
        </w:rPr>
        <w:t>作考核</w:t>
      </w:r>
      <w:proofErr w:type="gramEnd"/>
      <w:r w:rsidRPr="005A5860">
        <w:rPr>
          <w:rFonts w:ascii="黑体" w:eastAsia="黑体" w:hAnsi="黑体" w:hint="eastAsia"/>
          <w:sz w:val="32"/>
          <w:szCs w:val="32"/>
        </w:rPr>
        <w:t>流程</w:t>
      </w:r>
    </w:p>
    <w:p w:rsidR="002D37C9" w:rsidRDefault="00654E8F">
      <w:pPr>
        <w:spacing w:line="560" w:lineRule="exact"/>
        <w:ind w:firstLineChars="200" w:firstLine="643"/>
        <w:jc w:val="center"/>
        <w:rPr>
          <w:rFonts w:ascii="仿宋_GB2312" w:eastAsia="仿宋_GB2312" w:hAnsi="仿宋"/>
          <w:b/>
          <w:sz w:val="32"/>
          <w:szCs w:val="32"/>
        </w:rPr>
      </w:pPr>
      <w:r>
        <w:rPr>
          <w:rFonts w:ascii="仿宋_GB2312" w:eastAsia="仿宋_GB2312" w:hAnsi="仿宋" w:hint="eastAsia"/>
          <w:b/>
          <w:noProof/>
          <w:sz w:val="32"/>
          <w:szCs w:val="32"/>
        </w:rPr>
        <mc:AlternateContent>
          <mc:Choice Requires="wps">
            <w:drawing>
              <wp:anchor distT="0" distB="0" distL="114300" distR="114300" simplePos="0" relativeHeight="251659264" behindDoc="0" locked="0" layoutInCell="1" allowOverlap="1" wp14:anchorId="2615B2A9" wp14:editId="2973C840">
                <wp:simplePos x="0" y="0"/>
                <wp:positionH relativeFrom="column">
                  <wp:posOffset>1590675</wp:posOffset>
                </wp:positionH>
                <wp:positionV relativeFrom="paragraph">
                  <wp:posOffset>171450</wp:posOffset>
                </wp:positionV>
                <wp:extent cx="2609850" cy="419100"/>
                <wp:effectExtent l="12700" t="12700" r="25400" b="25400"/>
                <wp:wrapNone/>
                <wp:docPr id="3" name="圆角矩形 3"/>
                <wp:cNvGraphicFramePr/>
                <a:graphic xmlns:a="http://schemas.openxmlformats.org/drawingml/2006/main">
                  <a:graphicData uri="http://schemas.microsoft.com/office/word/2010/wordprocessingShape">
                    <wps:wsp>
                      <wps:cNvSpPr/>
                      <wps:spPr>
                        <a:xfrm>
                          <a:off x="0" y="0"/>
                          <a:ext cx="2609850" cy="419100"/>
                        </a:xfrm>
                        <a:prstGeom prst="roundRect">
                          <a:avLst/>
                        </a:prstGeom>
                      </wps:spPr>
                      <wps:style>
                        <a:lnRef idx="2">
                          <a:schemeClr val="dk1"/>
                        </a:lnRef>
                        <a:fillRef idx="1">
                          <a:schemeClr val="lt1"/>
                        </a:fillRef>
                        <a:effectRef idx="0">
                          <a:schemeClr val="dk1"/>
                        </a:effectRef>
                        <a:fontRef idx="minor">
                          <a:schemeClr val="dk1"/>
                        </a:fontRef>
                      </wps:style>
                      <wps:txbx>
                        <w:txbxContent>
                          <w:p w:rsidR="00E52E0D" w:rsidRDefault="00E52E0D">
                            <w:pPr>
                              <w:jc w:val="center"/>
                              <w:rPr>
                                <w:rStyle w:val="1"/>
                                <w:b w:val="0"/>
                                <w:i w:val="0"/>
                                <w:color w:val="auto"/>
                                <w:sz w:val="24"/>
                                <w:szCs w:val="24"/>
                              </w:rPr>
                            </w:pPr>
                            <w:r>
                              <w:rPr>
                                <w:rStyle w:val="1"/>
                                <w:rFonts w:hint="eastAsia"/>
                                <w:b w:val="0"/>
                                <w:i w:val="0"/>
                                <w:color w:val="auto"/>
                                <w:sz w:val="24"/>
                                <w:szCs w:val="24"/>
                              </w:rPr>
                              <w:t>学校发文部署开展辅导员工作考核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 o:spid="_x0000_s1026" style="position:absolute;left:0;text-align:left;margin-left:125.25pt;margin-top:13.5pt;width:205.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" fillcolor="white [3201]" strokecolor="black [3200]" strokeweight="2pt">
                <v:textbox>
                  <w:txbxContent>
                    <w:p w:rsidR="00E52E0D" w:rsidRDefault="00E52E0D">
                      <w:pPr>
                        <w:jc w:val="center"/>
                        <w:rPr>
                          <w:rStyle w:val="1"/>
                          <w:b w:val="0"/>
                          <w:i w:val="0"/>
                          <w:color w:val="auto"/>
                          <w:sz w:val="24"/>
                          <w:szCs w:val="24"/>
                        </w:rPr>
                      </w:pPr>
                      <w:r>
                        <w:rPr>
                          <w:rStyle w:val="1"/>
                          <w:rFonts w:hint="eastAsia"/>
                          <w:b w:val="0"/>
                          <w:i w:val="0"/>
                          <w:color w:val="auto"/>
                          <w:sz w:val="24"/>
                          <w:szCs w:val="24"/>
                        </w:rPr>
                        <w:t>学校发文部署开展辅导员工作考核</w:t>
                      </w:r>
                    </w:p>
                  </w:txbxContent>
                </v:textbox>
              </v:roundrect>
            </w:pict>
          </mc:Fallback>
        </mc:AlternateContent>
      </w:r>
    </w:p>
    <w:p w:rsidR="002D37C9" w:rsidRDefault="00654E8F">
      <w:pPr>
        <w:spacing w:line="560" w:lineRule="exact"/>
        <w:ind w:firstLineChars="200" w:firstLine="643"/>
        <w:jc w:val="center"/>
        <w:rPr>
          <w:rFonts w:ascii="仿宋_GB2312" w:eastAsia="仿宋_GB2312" w:hAnsi="仿宋"/>
          <w:b/>
          <w:sz w:val="32"/>
          <w:szCs w:val="32"/>
        </w:rPr>
      </w:pPr>
      <w:r>
        <w:rPr>
          <w:rFonts w:ascii="仿宋_GB2312" w:eastAsia="仿宋_GB2312" w:hAnsi="仿宋" w:hint="eastAsia"/>
          <w:b/>
          <w:noProof/>
          <w:sz w:val="32"/>
          <w:szCs w:val="32"/>
        </w:rPr>
        <mc:AlternateContent>
          <mc:Choice Requires="wps">
            <w:drawing>
              <wp:anchor distT="0" distB="0" distL="114300" distR="114300" simplePos="0" relativeHeight="251675648" behindDoc="0" locked="0" layoutInCell="1" allowOverlap="1" wp14:anchorId="59D60455" wp14:editId="02711CDB">
                <wp:simplePos x="0" y="0"/>
                <wp:positionH relativeFrom="column">
                  <wp:posOffset>-257175</wp:posOffset>
                </wp:positionH>
                <wp:positionV relativeFrom="paragraph">
                  <wp:posOffset>3968750</wp:posOffset>
                </wp:positionV>
                <wp:extent cx="1828800" cy="571500"/>
                <wp:effectExtent l="12700" t="12700" r="25400" b="25400"/>
                <wp:wrapNone/>
                <wp:docPr id="21" name="圆角矩形 21"/>
                <wp:cNvGraphicFramePr/>
                <a:graphic xmlns:a="http://schemas.openxmlformats.org/drawingml/2006/main">
                  <a:graphicData uri="http://schemas.microsoft.com/office/word/2010/wordprocessingShape">
                    <wps:wsp>
                      <wps:cNvSpPr/>
                      <wps:spPr>
                        <a:xfrm>
                          <a:off x="0" y="0"/>
                          <a:ext cx="1828800" cy="571500"/>
                        </a:xfrm>
                        <a:prstGeom prst="roundRect">
                          <a:avLst/>
                        </a:prstGeom>
                        <a:solidFill>
                          <a:sysClr val="window" lastClr="FFFFFF"/>
                        </a:solidFill>
                        <a:ln w="25400" cap="flat" cmpd="sng" algn="ctr">
                          <a:solidFill>
                            <a:sysClr val="windowText" lastClr="000000"/>
                          </a:solidFill>
                          <a:prstDash val="solid"/>
                        </a:ln>
                        <a:effectLst/>
                      </wps:spPr>
                      <wps:txbx>
                        <w:txbxContent>
                          <w:p w:rsidR="00E52E0D" w:rsidRDefault="00E52E0D">
                            <w:pPr>
                              <w:jc w:val="center"/>
                              <w:rPr>
                                <w:rStyle w:val="1"/>
                                <w:b w:val="0"/>
                                <w:i w:val="0"/>
                                <w:color w:val="auto"/>
                                <w:sz w:val="24"/>
                                <w:szCs w:val="24"/>
                              </w:rPr>
                            </w:pPr>
                            <w:r>
                              <w:rPr>
                                <w:rStyle w:val="1"/>
                                <w:rFonts w:hint="eastAsia"/>
                                <w:b w:val="0"/>
                                <w:i w:val="0"/>
                                <w:color w:val="auto"/>
                                <w:sz w:val="24"/>
                                <w:szCs w:val="24"/>
                              </w:rPr>
                              <w:t>系将评议结果填入考核登记表报送学生处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1" o:spid="_x0000_s1027" style="position:absolute;left:0;text-align:left;margin-left:-20.25pt;margin-top:312.5pt;width:2in;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" fillcolor="window" strokecolor="windowText" strokeweight="2pt">
                <v:textbox>
                  <w:txbxContent>
                    <w:p w:rsidR="00E52E0D" w:rsidRDefault="00E52E0D">
                      <w:pPr>
                        <w:jc w:val="center"/>
                        <w:rPr>
                          <w:rStyle w:val="1"/>
                          <w:b w:val="0"/>
                          <w:i w:val="0"/>
                          <w:color w:val="auto"/>
                          <w:sz w:val="24"/>
                          <w:szCs w:val="24"/>
                        </w:rPr>
                      </w:pPr>
                      <w:r>
                        <w:rPr>
                          <w:rStyle w:val="1"/>
                          <w:rFonts w:hint="eastAsia"/>
                          <w:b w:val="0"/>
                          <w:i w:val="0"/>
                          <w:color w:val="auto"/>
                          <w:sz w:val="24"/>
                          <w:szCs w:val="24"/>
                        </w:rPr>
                        <w:t>系将评议结果填入考核登记表报送学生处</w:t>
                      </w:r>
                    </w:p>
                  </w:txbxContent>
                </v:textbox>
              </v:roundrect>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74624" behindDoc="0" locked="0" layoutInCell="1" allowOverlap="1" wp14:anchorId="486CA738" wp14:editId="0B57E8E4">
                <wp:simplePos x="0" y="0"/>
                <wp:positionH relativeFrom="column">
                  <wp:posOffset>333375</wp:posOffset>
                </wp:positionH>
                <wp:positionV relativeFrom="paragraph">
                  <wp:posOffset>3492500</wp:posOffset>
                </wp:positionV>
                <wp:extent cx="676275" cy="285750"/>
                <wp:effectExtent l="4445" t="4445" r="5080" b="14605"/>
                <wp:wrapNone/>
                <wp:docPr id="20" name="文本框 20"/>
                <wp:cNvGraphicFramePr/>
                <a:graphic xmlns:a="http://schemas.openxmlformats.org/drawingml/2006/main">
                  <a:graphicData uri="http://schemas.microsoft.com/office/word/2010/wordprocessingShape">
                    <wps:wsp>
                      <wps:cNvSpPr txBox="1"/>
                      <wps:spPr>
                        <a:xfrm>
                          <a:off x="0" y="0"/>
                          <a:ext cx="67627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52E0D" w:rsidRDefault="00E52E0D">
                            <w:pPr>
                              <w:rPr>
                                <w:sz w:val="24"/>
                                <w:szCs w:val="24"/>
                              </w:rPr>
                            </w:pPr>
                            <w:r>
                              <w:rPr>
                                <w:rFonts w:hint="eastAsia"/>
                                <w:sz w:val="24"/>
                                <w:szCs w:val="24"/>
                              </w:rPr>
                              <w:t>公示后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8" type="#_x0000_t202" style="position:absolute;left:0;text-align:left;margin-left:26.25pt;margin-top:275pt;width:53.25pt;height: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" fillcolor="white [3201]" strokecolor="white [3212]" strokeweight=".5pt">
                <v:textbox>
                  <w:txbxContent>
                    <w:p w:rsidR="00E52E0D" w:rsidRDefault="00E52E0D">
                      <w:pPr>
                        <w:rPr>
                          <w:sz w:val="24"/>
                          <w:szCs w:val="24"/>
                        </w:rPr>
                      </w:pPr>
                      <w:r>
                        <w:rPr>
                          <w:rFonts w:hint="eastAsia"/>
                          <w:sz w:val="24"/>
                          <w:szCs w:val="24"/>
                        </w:rPr>
                        <w:t>公示后</w:t>
                      </w:r>
                    </w:p>
                  </w:txbxContent>
                </v:textbox>
              </v:shap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73600" behindDoc="0" locked="0" layoutInCell="1" allowOverlap="1" wp14:anchorId="468E1944" wp14:editId="546C2682">
                <wp:simplePos x="0" y="0"/>
                <wp:positionH relativeFrom="column">
                  <wp:posOffset>676275</wp:posOffset>
                </wp:positionH>
                <wp:positionV relativeFrom="paragraph">
                  <wp:posOffset>3387725</wp:posOffset>
                </wp:positionV>
                <wp:extent cx="0" cy="581025"/>
                <wp:effectExtent l="64135" t="0" r="69215" b="9525"/>
                <wp:wrapNone/>
                <wp:docPr id="18" name="直接箭头连接符 18"/>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3.25pt;margin-top:266.75pt;height:45.75pt;width:0pt;z-index:251673600;mso-width-relative:page;mso-height-relative:page;" filled="f" stroked="t" coordsize="21600,21600" o:gfxdata="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Ej&#10;AWXWAAAACwEAAA8AAAAAAAAAAQAgAAAAIgAAAGRycy9kb3ducmV2LnhtbFBLAQIUABQAAAAIAIdO&#10;4kCU1jl97AEAAJ0DAAAOAAAAAAAAAAEAIAAAACUBAABkcnMvZTJvRG9jLnhtbFBLBQYAAAAABgAG&#10;AFkBAACDBQAAAAA=&#10;">
                <v:fill on="f" focussize="0,0"/>
                <v:stroke weight="2.25pt" color="#000000" joinstyle="round" endarrow="open"/>
                <v:imagedata o:title=""/>
                <o:lock v:ext="edit" aspectratio="f"/>
              </v:shap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71552" behindDoc="0" locked="0" layoutInCell="1" allowOverlap="1" wp14:anchorId="540E3D24" wp14:editId="414C67D8">
                <wp:simplePos x="0" y="0"/>
                <wp:positionH relativeFrom="column">
                  <wp:posOffset>-257175</wp:posOffset>
                </wp:positionH>
                <wp:positionV relativeFrom="paragraph">
                  <wp:posOffset>2825750</wp:posOffset>
                </wp:positionV>
                <wp:extent cx="1828800" cy="561975"/>
                <wp:effectExtent l="12700" t="12700" r="25400" b="15875"/>
                <wp:wrapNone/>
                <wp:docPr id="16" name="圆角矩形 16"/>
                <wp:cNvGraphicFramePr/>
                <a:graphic xmlns:a="http://schemas.openxmlformats.org/drawingml/2006/main">
                  <a:graphicData uri="http://schemas.microsoft.com/office/word/2010/wordprocessingShape">
                    <wps:wsp>
                      <wps:cNvSpPr/>
                      <wps:spPr>
                        <a:xfrm>
                          <a:off x="0" y="0"/>
                          <a:ext cx="1828800" cy="561975"/>
                        </a:xfrm>
                        <a:prstGeom prst="roundRect">
                          <a:avLst/>
                        </a:prstGeom>
                        <a:solidFill>
                          <a:sysClr val="window" lastClr="FFFFFF"/>
                        </a:solidFill>
                        <a:ln w="25400" cap="flat" cmpd="sng" algn="ctr">
                          <a:solidFill>
                            <a:sysClr val="windowText" lastClr="000000"/>
                          </a:solidFill>
                          <a:prstDash val="solid"/>
                        </a:ln>
                        <a:effectLst/>
                      </wps:spPr>
                      <wps:txbx>
                        <w:txbxContent>
                          <w:p w:rsidR="00E52E0D" w:rsidRDefault="00E52E0D">
                            <w:pPr>
                              <w:jc w:val="center"/>
                              <w:rPr>
                                <w:rStyle w:val="1"/>
                                <w:b w:val="0"/>
                                <w:i w:val="0"/>
                                <w:color w:val="auto"/>
                                <w:sz w:val="24"/>
                                <w:szCs w:val="24"/>
                              </w:rPr>
                            </w:pPr>
                            <w:r>
                              <w:rPr>
                                <w:rStyle w:val="1"/>
                                <w:rFonts w:hint="eastAsia"/>
                                <w:b w:val="0"/>
                                <w:i w:val="0"/>
                                <w:color w:val="auto"/>
                                <w:sz w:val="24"/>
                                <w:szCs w:val="24"/>
                              </w:rPr>
                              <w:t>系辅导员工</w:t>
                            </w:r>
                            <w:proofErr w:type="gramStart"/>
                            <w:r>
                              <w:rPr>
                                <w:rStyle w:val="1"/>
                                <w:rFonts w:hint="eastAsia"/>
                                <w:b w:val="0"/>
                                <w:i w:val="0"/>
                                <w:color w:val="auto"/>
                                <w:sz w:val="24"/>
                                <w:szCs w:val="24"/>
                              </w:rPr>
                              <w:t>作考核</w:t>
                            </w:r>
                            <w:proofErr w:type="gramEnd"/>
                            <w:r>
                              <w:rPr>
                                <w:rStyle w:val="1"/>
                                <w:rFonts w:hint="eastAsia"/>
                                <w:b w:val="0"/>
                                <w:i w:val="0"/>
                                <w:color w:val="auto"/>
                                <w:sz w:val="24"/>
                                <w:szCs w:val="24"/>
                              </w:rPr>
                              <w:t>领导小组开展</w:t>
                            </w:r>
                            <w:proofErr w:type="gramStart"/>
                            <w:r>
                              <w:rPr>
                                <w:rStyle w:val="1"/>
                                <w:rFonts w:hint="eastAsia"/>
                                <w:b w:val="0"/>
                                <w:i w:val="0"/>
                                <w:color w:val="auto"/>
                                <w:sz w:val="24"/>
                                <w:szCs w:val="24"/>
                              </w:rPr>
                              <w:t>系考核</w:t>
                            </w:r>
                            <w:proofErr w:type="gramEnd"/>
                            <w:r>
                              <w:rPr>
                                <w:rStyle w:val="1"/>
                                <w:rFonts w:hint="eastAsia"/>
                                <w:b w:val="0"/>
                                <w:i w:val="0"/>
                                <w:color w:val="auto"/>
                                <w:sz w:val="24"/>
                                <w:szCs w:val="24"/>
                              </w:rPr>
                              <w:t>测评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6" o:spid="_x0000_s1029" style="position:absolute;left:0;text-align:left;margin-left:-20.25pt;margin-top:222.5pt;width:2in;height:44.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" fillcolor="window" strokecolor="windowText" strokeweight="2pt">
                <v:textbox>
                  <w:txbxContent>
                    <w:p w:rsidR="00E52E0D" w:rsidRDefault="00E52E0D">
                      <w:pPr>
                        <w:jc w:val="center"/>
                        <w:rPr>
                          <w:rStyle w:val="1"/>
                          <w:b w:val="0"/>
                          <w:i w:val="0"/>
                          <w:color w:val="auto"/>
                          <w:sz w:val="24"/>
                          <w:szCs w:val="24"/>
                        </w:rPr>
                      </w:pPr>
                      <w:r>
                        <w:rPr>
                          <w:rStyle w:val="1"/>
                          <w:rFonts w:hint="eastAsia"/>
                          <w:b w:val="0"/>
                          <w:i w:val="0"/>
                          <w:color w:val="auto"/>
                          <w:sz w:val="24"/>
                          <w:szCs w:val="24"/>
                        </w:rPr>
                        <w:t>系辅导员工</w:t>
                      </w:r>
                      <w:proofErr w:type="gramStart"/>
                      <w:r>
                        <w:rPr>
                          <w:rStyle w:val="1"/>
                          <w:rFonts w:hint="eastAsia"/>
                          <w:b w:val="0"/>
                          <w:i w:val="0"/>
                          <w:color w:val="auto"/>
                          <w:sz w:val="24"/>
                          <w:szCs w:val="24"/>
                        </w:rPr>
                        <w:t>作考核</w:t>
                      </w:r>
                      <w:proofErr w:type="gramEnd"/>
                      <w:r>
                        <w:rPr>
                          <w:rStyle w:val="1"/>
                          <w:rFonts w:hint="eastAsia"/>
                          <w:b w:val="0"/>
                          <w:i w:val="0"/>
                          <w:color w:val="auto"/>
                          <w:sz w:val="24"/>
                          <w:szCs w:val="24"/>
                        </w:rPr>
                        <w:t>领导小组开展</w:t>
                      </w:r>
                      <w:proofErr w:type="gramStart"/>
                      <w:r>
                        <w:rPr>
                          <w:rStyle w:val="1"/>
                          <w:rFonts w:hint="eastAsia"/>
                          <w:b w:val="0"/>
                          <w:i w:val="0"/>
                          <w:color w:val="auto"/>
                          <w:sz w:val="24"/>
                          <w:szCs w:val="24"/>
                        </w:rPr>
                        <w:t>系考核</w:t>
                      </w:r>
                      <w:proofErr w:type="gramEnd"/>
                      <w:r>
                        <w:rPr>
                          <w:rStyle w:val="1"/>
                          <w:rFonts w:hint="eastAsia"/>
                          <w:b w:val="0"/>
                          <w:i w:val="0"/>
                          <w:color w:val="auto"/>
                          <w:sz w:val="24"/>
                          <w:szCs w:val="24"/>
                        </w:rPr>
                        <w:t>测评</w:t>
                      </w:r>
                    </w:p>
                  </w:txbxContent>
                </v:textbox>
              </v:roundrect>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70528" behindDoc="0" locked="0" layoutInCell="1" allowOverlap="1" wp14:anchorId="2B38942D" wp14:editId="3499397F">
                <wp:simplePos x="0" y="0"/>
                <wp:positionH relativeFrom="column">
                  <wp:posOffset>676275</wp:posOffset>
                </wp:positionH>
                <wp:positionV relativeFrom="paragraph">
                  <wp:posOffset>2520950</wp:posOffset>
                </wp:positionV>
                <wp:extent cx="0" cy="304800"/>
                <wp:effectExtent l="64135" t="0" r="69215" b="0"/>
                <wp:wrapNone/>
                <wp:docPr id="15" name="直接箭头连接符 1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3.25pt;margin-top:198.5pt;height:24pt;width:0pt;z-index:251670528;mso-width-relative:page;mso-height-relative:page;" filled="f" stroked="t" coordsize="21600,21600" o:gfxdata="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XLP2dcAAAALAQAADwAAAAAAAAABACAAAAAiAAAAZHJzL2Rvd25yZXYueG1sUEsBAhQAFAAAAAgA&#10;h07iQPNji4ztAQAAnQMAAA4AAAAAAAAAAQAgAAAAJgEAAGRycy9lMm9Eb2MueG1sUEsFBgAAAAAG&#10;AAYAWQEAAIUFAAAAAA==&#10;">
                <v:fill on="f" focussize="0,0"/>
                <v:stroke weight="2.25pt" color="#000000" joinstyle="round" endarrow="open"/>
                <v:imagedata o:title=""/>
                <o:lock v:ext="edit" aspectratio="f"/>
              </v:shap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66432" behindDoc="0" locked="0" layoutInCell="1" allowOverlap="1" wp14:anchorId="753F8AFC" wp14:editId="21C3DB30">
                <wp:simplePos x="0" y="0"/>
                <wp:positionH relativeFrom="column">
                  <wp:posOffset>4286250</wp:posOffset>
                </wp:positionH>
                <wp:positionV relativeFrom="paragraph">
                  <wp:posOffset>1978025</wp:posOffset>
                </wp:positionV>
                <wp:extent cx="1828800" cy="542925"/>
                <wp:effectExtent l="12700" t="12700" r="25400" b="15875"/>
                <wp:wrapNone/>
                <wp:docPr id="11" name="圆角矩形 11"/>
                <wp:cNvGraphicFramePr/>
                <a:graphic xmlns:a="http://schemas.openxmlformats.org/drawingml/2006/main">
                  <a:graphicData uri="http://schemas.microsoft.com/office/word/2010/wordprocessingShape">
                    <wps:wsp>
                      <wps:cNvSpPr/>
                      <wps:spPr>
                        <a:xfrm>
                          <a:off x="0" y="0"/>
                          <a:ext cx="1828800" cy="542925"/>
                        </a:xfrm>
                        <a:prstGeom prst="roundRect">
                          <a:avLst/>
                        </a:prstGeom>
                        <a:solidFill>
                          <a:sysClr val="window" lastClr="FFFFFF"/>
                        </a:solidFill>
                        <a:ln w="25400" cap="flat" cmpd="sng" algn="ctr">
                          <a:solidFill>
                            <a:sysClr val="windowText" lastClr="000000"/>
                          </a:solidFill>
                          <a:prstDash val="solid"/>
                        </a:ln>
                        <a:effectLst/>
                      </wps:spPr>
                      <wps:txbx>
                        <w:txbxContent>
                          <w:p w:rsidR="00E52E0D" w:rsidRDefault="00E52E0D">
                            <w:pPr>
                              <w:jc w:val="center"/>
                              <w:rPr>
                                <w:rStyle w:val="1"/>
                                <w:b w:val="0"/>
                                <w:i w:val="0"/>
                                <w:color w:val="auto"/>
                                <w:sz w:val="24"/>
                                <w:szCs w:val="24"/>
                              </w:rPr>
                            </w:pPr>
                            <w:r>
                              <w:rPr>
                                <w:rStyle w:val="1"/>
                                <w:rFonts w:hint="eastAsia"/>
                                <w:b w:val="0"/>
                                <w:i w:val="0"/>
                                <w:color w:val="auto"/>
                                <w:sz w:val="24"/>
                                <w:szCs w:val="24"/>
                              </w:rPr>
                              <w:t>学生处（团委）组织开展同行评议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1" o:spid="_x0000_s1030" style="position:absolute;left:0;text-align:left;margin-left:337.5pt;margin-top:155.75pt;width:2in;height:42.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" fillcolor="window" strokecolor="windowText" strokeweight="2pt">
                <v:textbox>
                  <w:txbxContent>
                    <w:p w:rsidR="00E52E0D" w:rsidRDefault="00E52E0D">
                      <w:pPr>
                        <w:jc w:val="center"/>
                        <w:rPr>
                          <w:rStyle w:val="1"/>
                          <w:b w:val="0"/>
                          <w:i w:val="0"/>
                          <w:color w:val="auto"/>
                          <w:sz w:val="24"/>
                          <w:szCs w:val="24"/>
                        </w:rPr>
                      </w:pPr>
                      <w:r>
                        <w:rPr>
                          <w:rStyle w:val="1"/>
                          <w:rFonts w:hint="eastAsia"/>
                          <w:b w:val="0"/>
                          <w:i w:val="0"/>
                          <w:color w:val="auto"/>
                          <w:sz w:val="24"/>
                          <w:szCs w:val="24"/>
                        </w:rPr>
                        <w:t>学生处（团委）组织开展同行评议</w:t>
                      </w:r>
                    </w:p>
                  </w:txbxContent>
                </v:textbox>
              </v:roundrect>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65408" behindDoc="0" locked="0" layoutInCell="1" allowOverlap="1" wp14:anchorId="71BC7AA7" wp14:editId="66BA5E0A">
                <wp:simplePos x="0" y="0"/>
                <wp:positionH relativeFrom="column">
                  <wp:posOffset>2371725</wp:posOffset>
                </wp:positionH>
                <wp:positionV relativeFrom="paragraph">
                  <wp:posOffset>1978025</wp:posOffset>
                </wp:positionV>
                <wp:extent cx="1828800" cy="542925"/>
                <wp:effectExtent l="12700" t="12700" r="25400" b="15875"/>
                <wp:wrapNone/>
                <wp:docPr id="10" name="圆角矩形 10"/>
                <wp:cNvGraphicFramePr/>
                <a:graphic xmlns:a="http://schemas.openxmlformats.org/drawingml/2006/main">
                  <a:graphicData uri="http://schemas.microsoft.com/office/word/2010/wordprocessingShape">
                    <wps:wsp>
                      <wps:cNvSpPr/>
                      <wps:spPr>
                        <a:xfrm>
                          <a:off x="0" y="0"/>
                          <a:ext cx="1828800" cy="542925"/>
                        </a:xfrm>
                        <a:prstGeom prst="roundRect">
                          <a:avLst/>
                        </a:prstGeom>
                        <a:solidFill>
                          <a:sysClr val="window" lastClr="FFFFFF"/>
                        </a:solidFill>
                        <a:ln w="25400" cap="flat" cmpd="sng" algn="ctr">
                          <a:solidFill>
                            <a:sysClr val="windowText" lastClr="000000"/>
                          </a:solidFill>
                          <a:prstDash val="solid"/>
                        </a:ln>
                        <a:effectLst/>
                      </wps:spPr>
                      <wps:txbx>
                        <w:txbxContent>
                          <w:p w:rsidR="00E52E0D" w:rsidRDefault="00E52E0D">
                            <w:pPr>
                              <w:jc w:val="center"/>
                              <w:rPr>
                                <w:rStyle w:val="1"/>
                                <w:b w:val="0"/>
                                <w:i w:val="0"/>
                                <w:color w:val="auto"/>
                                <w:sz w:val="24"/>
                                <w:szCs w:val="24"/>
                              </w:rPr>
                            </w:pPr>
                            <w:r>
                              <w:rPr>
                                <w:rStyle w:val="1"/>
                                <w:rFonts w:hint="eastAsia"/>
                                <w:b w:val="0"/>
                                <w:i w:val="0"/>
                                <w:color w:val="auto"/>
                                <w:sz w:val="24"/>
                                <w:szCs w:val="24"/>
                              </w:rPr>
                              <w:t>学生处（</w:t>
                            </w:r>
                            <w:r>
                              <w:rPr>
                                <w:rStyle w:val="1"/>
                                <w:rFonts w:hint="eastAsia"/>
                                <w:b w:val="0"/>
                                <w:i w:val="0"/>
                                <w:color w:val="auto"/>
                                <w:sz w:val="24"/>
                                <w:szCs w:val="24"/>
                              </w:rPr>
                              <w:t>团委）组织开展学生评议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0" o:spid="_x0000_s1031" style="position:absolute;left:0;text-align:left;margin-left:186.75pt;margin-top:155.75pt;width:2in;height:42.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" fillcolor="window" strokecolor="windowText" strokeweight="2pt">
                <v:textbox>
                  <w:txbxContent>
                    <w:p w:rsidR="00E52E0D" w:rsidRDefault="00E52E0D">
                      <w:pPr>
                        <w:jc w:val="center"/>
                        <w:rPr>
                          <w:rStyle w:val="1"/>
                          <w:b w:val="0"/>
                          <w:i w:val="0"/>
                          <w:color w:val="auto"/>
                          <w:sz w:val="24"/>
                          <w:szCs w:val="24"/>
                        </w:rPr>
                      </w:pPr>
                      <w:r>
                        <w:rPr>
                          <w:rStyle w:val="1"/>
                          <w:rFonts w:hint="eastAsia"/>
                          <w:b w:val="0"/>
                          <w:i w:val="0"/>
                          <w:color w:val="auto"/>
                          <w:sz w:val="24"/>
                          <w:szCs w:val="24"/>
                        </w:rPr>
                        <w:t>学生处（</w:t>
                      </w:r>
                      <w:r>
                        <w:rPr>
                          <w:rStyle w:val="1"/>
                          <w:rFonts w:hint="eastAsia"/>
                          <w:b w:val="0"/>
                          <w:i w:val="0"/>
                          <w:color w:val="auto"/>
                          <w:sz w:val="24"/>
                          <w:szCs w:val="24"/>
                        </w:rPr>
                        <w:t>团委）组织开展学生评议</w:t>
                      </w:r>
                    </w:p>
                  </w:txbxContent>
                </v:textbox>
              </v:roundrect>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69504" behindDoc="0" locked="0" layoutInCell="1" allowOverlap="1" wp14:anchorId="16B68BC3" wp14:editId="741C816B">
                <wp:simplePos x="0" y="0"/>
                <wp:positionH relativeFrom="column">
                  <wp:posOffset>5229225</wp:posOffset>
                </wp:positionH>
                <wp:positionV relativeFrom="paragraph">
                  <wp:posOffset>1597025</wp:posOffset>
                </wp:positionV>
                <wp:extent cx="0" cy="381000"/>
                <wp:effectExtent l="64135" t="0" r="69215" b="0"/>
                <wp:wrapNone/>
                <wp:docPr id="14" name="直接箭头连接符 14"/>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411.75pt;margin-top:125.75pt;height:30pt;width:0pt;z-index:251669504;mso-width-relative:page;mso-height-relative:page;" filled="f" stroked="t" coordsize="21600,21600" o:gfxdata="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WmrFNYAAAALAQAADwAAAAAAAAABACAAAAAiAAAAZHJzL2Rvd25yZXYueG1sUEsBAhQAFAAAAAgA&#10;h07iQJ6B4PLuAQAAnQMAAA4AAAAAAAAAAQAgAAAAJQEAAGRycy9lMm9Eb2MueG1sUEsFBgAAAAAG&#10;AAYAWQEAAIUFAAAAAA==&#10;">
                <v:fill on="f" focussize="0,0"/>
                <v:stroke weight="2.25pt" color="#000000" joinstyle="round" endarrow="open"/>
                <v:imagedata o:title=""/>
                <o:lock v:ext="edit" aspectratio="f"/>
              </v:shap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68480" behindDoc="0" locked="0" layoutInCell="1" allowOverlap="1" wp14:anchorId="049DCDF3" wp14:editId="34F2A24B">
                <wp:simplePos x="0" y="0"/>
                <wp:positionH relativeFrom="column">
                  <wp:posOffset>3295650</wp:posOffset>
                </wp:positionH>
                <wp:positionV relativeFrom="paragraph">
                  <wp:posOffset>1597025</wp:posOffset>
                </wp:positionV>
                <wp:extent cx="0" cy="361950"/>
                <wp:effectExtent l="64135" t="0" r="69215" b="0"/>
                <wp:wrapNone/>
                <wp:docPr id="13" name="直接箭头连接符 13"/>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59.5pt;margin-top:125.75pt;height:28.5pt;width:0pt;z-index:251668480;mso-width-relative:page;mso-height-relative:page;" filled="f" stroked="t" coordsize="21600,21600" o:gfxdata="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IkJW1wAAAAsBAAAPAAAAAAAAAAEAIAAAACIAAABkcnMvZG93bnJldi54bWxQSwECFAAUAAAA&#10;CACHTuJAjVMQO+8BAACdAwAADgAAAAAAAAABACAAAAAmAQAAZHJzL2Uyb0RvYy54bWxQSwUGAAAA&#10;AAYABgBZAQAAhwUAAAAA&#10;">
                <v:fill on="f" focussize="0,0"/>
                <v:stroke weight="2.25pt" color="#000000" joinstyle="round" endarrow="open"/>
                <v:imagedata o:title=""/>
                <o:lock v:ext="edit" aspectratio="f"/>
              </v:shap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67456" behindDoc="0" locked="0" layoutInCell="1" allowOverlap="1" wp14:anchorId="5B48E7DE" wp14:editId="16F41A93">
                <wp:simplePos x="0" y="0"/>
                <wp:positionH relativeFrom="column">
                  <wp:posOffset>828675</wp:posOffset>
                </wp:positionH>
                <wp:positionV relativeFrom="paragraph">
                  <wp:posOffset>1577975</wp:posOffset>
                </wp:positionV>
                <wp:extent cx="9525" cy="381000"/>
                <wp:effectExtent l="61595" t="635" r="62230" b="18415"/>
                <wp:wrapNone/>
                <wp:docPr id="12" name="直接箭头连接符 12"/>
                <wp:cNvGraphicFramePr/>
                <a:graphic xmlns:a="http://schemas.openxmlformats.org/drawingml/2006/main">
                  <a:graphicData uri="http://schemas.microsoft.com/office/word/2010/wordprocessingShape">
                    <wps:wsp>
                      <wps:cNvCnPr/>
                      <wps:spPr>
                        <a:xfrm flipH="1">
                          <a:off x="0" y="0"/>
                          <a:ext cx="9525" cy="38100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65.25pt;margin-top:124.25pt;height:30pt;width:0.75pt;z-index:251667456;mso-width-relative:page;mso-height-relative:page;" filled="f" stroked="t" coordsize="21600,21600" o:gfxdata="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XnTQTZAAAACwEAAA8AAAAAAAAAAQAgAAAAIgAAAGRycy9kb3ducmV2Lnht&#10;bFBLAQIUABQAAAAIAIdO4kB5GWLF+AEAAKoDAAAOAAAAAAAAAAEAIAAAACgBAABkcnMvZTJvRG9j&#10;LnhtbFBLBQYAAAAABgAGAFkBAACSBQAAAAA=&#10;">
                <v:fill on="f" focussize="0,0"/>
                <v:stroke weight="2.25pt" color="#000000" joinstyle="round" endarrow="open"/>
                <v:imagedata o:title=""/>
                <o:lock v:ext="edit" aspectratio="f"/>
              </v:shap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63360" behindDoc="0" locked="0" layoutInCell="1" allowOverlap="1" wp14:anchorId="2DAC3499" wp14:editId="426A9817">
                <wp:simplePos x="0" y="0"/>
                <wp:positionH relativeFrom="column">
                  <wp:posOffset>828675</wp:posOffset>
                </wp:positionH>
                <wp:positionV relativeFrom="paragraph">
                  <wp:posOffset>1577975</wp:posOffset>
                </wp:positionV>
                <wp:extent cx="4400550" cy="0"/>
                <wp:effectExtent l="0" t="13970" r="0" b="24130"/>
                <wp:wrapNone/>
                <wp:docPr id="8" name="直接连接符 8"/>
                <wp:cNvGraphicFramePr/>
                <a:graphic xmlns:a="http://schemas.openxmlformats.org/drawingml/2006/main">
                  <a:graphicData uri="http://schemas.microsoft.com/office/word/2010/wordprocessingShape">
                    <wps:wsp>
                      <wps:cNvCnPr/>
                      <wps:spPr>
                        <a:xfrm>
                          <a:off x="0" y="0"/>
                          <a:ext cx="44005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5.25pt;margin-top:124.25pt;height:0pt;width:346.5pt;z-index:251663360;mso-width-relative:page;mso-height-relative:page;" filled="f" stroked="t" coordsize="21600,21600" o:gfxdata="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6mlD1gAAAAsBAAAPAAAAAAAAAAEAIAAAACIAAABkcnMvZG93bnJldi54bWxQSwEC&#10;FAAUAAAACACHTuJAh3akXb0BAABNAwAADgAAAAAAAAABACAAAAAlAQAAZHJzL2Uyb0RvYy54bWxQ&#10;SwUGAAAAAAYABgBZAQAAVAUAAAAA&#10;">
                <v:fill on="f" focussize="0,0"/>
                <v:stroke weight="2.25pt" color="#000000 [3213]" joinstyle="round"/>
                <v:imagedata o:title=""/>
                <o:lock v:ext="edit" aspectratio="f"/>
              </v:lin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62336" behindDoc="0" locked="0" layoutInCell="1" allowOverlap="1" wp14:anchorId="0E598147" wp14:editId="1AC128E2">
                <wp:simplePos x="0" y="0"/>
                <wp:positionH relativeFrom="column">
                  <wp:posOffset>2838450</wp:posOffset>
                </wp:positionH>
                <wp:positionV relativeFrom="paragraph">
                  <wp:posOffset>1263650</wp:posOffset>
                </wp:positionV>
                <wp:extent cx="0" cy="295275"/>
                <wp:effectExtent l="13970" t="0" r="24130" b="9525"/>
                <wp:wrapNone/>
                <wp:docPr id="7" name="直接连接符 7"/>
                <wp:cNvGraphicFramePr/>
                <a:graphic xmlns:a="http://schemas.openxmlformats.org/drawingml/2006/main">
                  <a:graphicData uri="http://schemas.microsoft.com/office/word/2010/wordprocessingShape">
                    <wps:wsp>
                      <wps:cNvCnPr/>
                      <wps:spPr>
                        <a:xfrm>
                          <a:off x="0" y="0"/>
                          <a:ext cx="0" cy="2952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23.5pt;margin-top:99.5pt;height:23.25pt;width:0pt;z-index:251662336;mso-width-relative:page;mso-height-relative:page;" filled="f" stroked="t" coordsize="21600,21600" o:gfxdata="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CKeG7YAAAACwEAAA8AAAAAAAAAAQAgAAAAIgAAAGRycy9kb3ducmV2LnhtbFBLAQIU&#10;ABQAAAAIAIdO4kDyumGgugEAAEwDAAAOAAAAAAAAAAEAIAAAACcBAABkcnMvZTJvRG9jLnhtbFBL&#10;BQYAAAAABgAGAFkBAABTBQAAAAA=&#10;">
                <v:fill on="f" focussize="0,0"/>
                <v:stroke weight="2.25pt" color="#000000 [3213]" joinstyle="round"/>
                <v:imagedata o:title=""/>
                <o:lock v:ext="edit" aspectratio="f"/>
              </v:lin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61312" behindDoc="0" locked="0" layoutInCell="1" allowOverlap="1" wp14:anchorId="7F4A2064" wp14:editId="59C9A8AB">
                <wp:simplePos x="0" y="0"/>
                <wp:positionH relativeFrom="column">
                  <wp:posOffset>1381125</wp:posOffset>
                </wp:positionH>
                <wp:positionV relativeFrom="paragraph">
                  <wp:posOffset>663575</wp:posOffset>
                </wp:positionV>
                <wp:extent cx="3057525" cy="590550"/>
                <wp:effectExtent l="12700" t="12700" r="15875" b="25400"/>
                <wp:wrapNone/>
                <wp:docPr id="6" name="圆角矩形 6"/>
                <wp:cNvGraphicFramePr/>
                <a:graphic xmlns:a="http://schemas.openxmlformats.org/drawingml/2006/main">
                  <a:graphicData uri="http://schemas.microsoft.com/office/word/2010/wordprocessingShape">
                    <wps:wsp>
                      <wps:cNvSpPr/>
                      <wps:spPr>
                        <a:xfrm>
                          <a:off x="0" y="0"/>
                          <a:ext cx="3057525" cy="590550"/>
                        </a:xfrm>
                        <a:prstGeom prst="roundRect">
                          <a:avLst/>
                        </a:prstGeom>
                        <a:solidFill>
                          <a:sysClr val="window" lastClr="FFFFFF"/>
                        </a:solidFill>
                        <a:ln w="25400" cap="flat" cmpd="sng" algn="ctr">
                          <a:solidFill>
                            <a:sysClr val="windowText" lastClr="000000"/>
                          </a:solidFill>
                          <a:prstDash val="solid"/>
                        </a:ln>
                        <a:effectLst/>
                      </wps:spPr>
                      <wps:txbx>
                        <w:txbxContent>
                          <w:p w:rsidR="00E52E0D" w:rsidRDefault="00E52E0D">
                            <w:pPr>
                              <w:jc w:val="center"/>
                              <w:rPr>
                                <w:rStyle w:val="1"/>
                                <w:b w:val="0"/>
                                <w:i w:val="0"/>
                                <w:color w:val="auto"/>
                                <w:sz w:val="24"/>
                                <w:szCs w:val="24"/>
                              </w:rPr>
                            </w:pPr>
                            <w:r>
                              <w:rPr>
                                <w:rStyle w:val="1"/>
                                <w:rFonts w:hint="eastAsia"/>
                                <w:b w:val="0"/>
                                <w:i w:val="0"/>
                                <w:color w:val="auto"/>
                                <w:sz w:val="24"/>
                                <w:szCs w:val="24"/>
                              </w:rPr>
                              <w:t>成立相关工作小组：学校辅导员工</w:t>
                            </w:r>
                            <w:proofErr w:type="gramStart"/>
                            <w:r>
                              <w:rPr>
                                <w:rStyle w:val="1"/>
                                <w:rFonts w:hint="eastAsia"/>
                                <w:b w:val="0"/>
                                <w:i w:val="0"/>
                                <w:color w:val="auto"/>
                                <w:sz w:val="24"/>
                                <w:szCs w:val="24"/>
                              </w:rPr>
                              <w:t>作考核</w:t>
                            </w:r>
                            <w:proofErr w:type="gramEnd"/>
                            <w:r>
                              <w:rPr>
                                <w:rStyle w:val="1"/>
                                <w:rFonts w:hint="eastAsia"/>
                                <w:b w:val="0"/>
                                <w:i w:val="0"/>
                                <w:color w:val="auto"/>
                                <w:sz w:val="24"/>
                                <w:szCs w:val="24"/>
                              </w:rPr>
                              <w:t>领导小组；系辅导员工</w:t>
                            </w:r>
                            <w:proofErr w:type="gramStart"/>
                            <w:r>
                              <w:rPr>
                                <w:rStyle w:val="1"/>
                                <w:rFonts w:hint="eastAsia"/>
                                <w:b w:val="0"/>
                                <w:i w:val="0"/>
                                <w:color w:val="auto"/>
                                <w:sz w:val="24"/>
                                <w:szCs w:val="24"/>
                              </w:rPr>
                              <w:t>作考核</w:t>
                            </w:r>
                            <w:proofErr w:type="gramEnd"/>
                            <w:r>
                              <w:rPr>
                                <w:rStyle w:val="1"/>
                                <w:rFonts w:hint="eastAsia"/>
                                <w:b w:val="0"/>
                                <w:i w:val="0"/>
                                <w:color w:val="auto"/>
                                <w:sz w:val="24"/>
                                <w:szCs w:val="24"/>
                              </w:rPr>
                              <w:t>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6" o:spid="_x0000_s1032" style="position:absolute;left:0;text-align:left;margin-left:108.75pt;margin-top:52.25pt;width:240.75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" fillcolor="window" strokecolor="windowText" strokeweight="2pt">
                <v:textbox>
                  <w:txbxContent>
                    <w:p w:rsidR="00E52E0D" w:rsidRDefault="00E52E0D">
                      <w:pPr>
                        <w:jc w:val="center"/>
                        <w:rPr>
                          <w:rStyle w:val="1"/>
                          <w:b w:val="0"/>
                          <w:i w:val="0"/>
                          <w:color w:val="auto"/>
                          <w:sz w:val="24"/>
                          <w:szCs w:val="24"/>
                        </w:rPr>
                      </w:pPr>
                      <w:r>
                        <w:rPr>
                          <w:rStyle w:val="1"/>
                          <w:rFonts w:hint="eastAsia"/>
                          <w:b w:val="0"/>
                          <w:i w:val="0"/>
                          <w:color w:val="auto"/>
                          <w:sz w:val="24"/>
                          <w:szCs w:val="24"/>
                        </w:rPr>
                        <w:t>成立相关工作小组：学校辅导员工</w:t>
                      </w:r>
                      <w:proofErr w:type="gramStart"/>
                      <w:r>
                        <w:rPr>
                          <w:rStyle w:val="1"/>
                          <w:rFonts w:hint="eastAsia"/>
                          <w:b w:val="0"/>
                          <w:i w:val="0"/>
                          <w:color w:val="auto"/>
                          <w:sz w:val="24"/>
                          <w:szCs w:val="24"/>
                        </w:rPr>
                        <w:t>作考核</w:t>
                      </w:r>
                      <w:proofErr w:type="gramEnd"/>
                      <w:r>
                        <w:rPr>
                          <w:rStyle w:val="1"/>
                          <w:rFonts w:hint="eastAsia"/>
                          <w:b w:val="0"/>
                          <w:i w:val="0"/>
                          <w:color w:val="auto"/>
                          <w:sz w:val="24"/>
                          <w:szCs w:val="24"/>
                        </w:rPr>
                        <w:t>领导小组；系辅导员工</w:t>
                      </w:r>
                      <w:proofErr w:type="gramStart"/>
                      <w:r>
                        <w:rPr>
                          <w:rStyle w:val="1"/>
                          <w:rFonts w:hint="eastAsia"/>
                          <w:b w:val="0"/>
                          <w:i w:val="0"/>
                          <w:color w:val="auto"/>
                          <w:sz w:val="24"/>
                          <w:szCs w:val="24"/>
                        </w:rPr>
                        <w:t>作考核</w:t>
                      </w:r>
                      <w:proofErr w:type="gramEnd"/>
                      <w:r>
                        <w:rPr>
                          <w:rStyle w:val="1"/>
                          <w:rFonts w:hint="eastAsia"/>
                          <w:b w:val="0"/>
                          <w:i w:val="0"/>
                          <w:color w:val="auto"/>
                          <w:sz w:val="24"/>
                          <w:szCs w:val="24"/>
                        </w:rPr>
                        <w:t>小组。</w:t>
                      </w:r>
                    </w:p>
                  </w:txbxContent>
                </v:textbox>
              </v:roundrect>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60288" behindDoc="0" locked="0" layoutInCell="1" allowOverlap="1" wp14:anchorId="28588A34" wp14:editId="67BABDD0">
                <wp:simplePos x="0" y="0"/>
                <wp:positionH relativeFrom="column">
                  <wp:posOffset>2828925</wp:posOffset>
                </wp:positionH>
                <wp:positionV relativeFrom="paragraph">
                  <wp:posOffset>234950</wp:posOffset>
                </wp:positionV>
                <wp:extent cx="0" cy="438150"/>
                <wp:effectExtent l="64135" t="0" r="69215" b="0"/>
                <wp:wrapNone/>
                <wp:docPr id="4" name="直接箭头连接符 4"/>
                <wp:cNvGraphicFramePr/>
                <a:graphic xmlns:a="http://schemas.openxmlformats.org/drawingml/2006/main">
                  <a:graphicData uri="http://schemas.microsoft.com/office/word/2010/wordprocessingShape">
                    <wps:wsp>
                      <wps:cNvCnPr/>
                      <wps:spPr>
                        <a:xfrm>
                          <a:off x="0" y="0"/>
                          <a:ext cx="0" cy="438150"/>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2.75pt;margin-top:18.5pt;height:34.5pt;width:0pt;z-index:251660288;mso-width-relative:page;mso-height-relative:page;" filled="f" stroked="t" coordsize="21600,21600" o:gfxdata="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q0cz1QAAAAoBAAAPAAAAAAAA&#10;AAEAIAAAACIAAABkcnMvZG93bnJldi54bWxQSwECFAAUAAAACACHTuJATX4EldwBAAB5AwAADgAA&#10;AAAAAAABACAAAAAkAQAAZHJzL2Uyb0RvYy54bWxQSwUGAAAAAAYABgBZAQAAcgUAAAAA&#10;">
                <v:fill on="f" focussize="0,0"/>
                <v:stroke weight="2.25pt" color="#000000 [3213]" joinstyle="round" endarrow="open"/>
                <v:imagedata o:title=""/>
                <o:lock v:ext="edit" aspectratio="f"/>
              </v:shape>
            </w:pict>
          </mc:Fallback>
        </mc:AlternateContent>
      </w:r>
    </w:p>
    <w:p w:rsidR="002D37C9" w:rsidRDefault="00654E8F">
      <w:pPr>
        <w:pStyle w:val="a9"/>
        <w:spacing w:line="560" w:lineRule="exact"/>
        <w:rPr>
          <w:rFonts w:ascii="仿宋_GB2312" w:eastAsia="仿宋_GB2312" w:hAnsi="仿宋"/>
          <w:b/>
          <w:color w:val="C0504D" w:themeColor="accent2"/>
          <w:spacing w:val="5"/>
          <w:sz w:val="32"/>
          <w:szCs w:val="32"/>
          <w:u w:val="single"/>
        </w:rPr>
      </w:pPr>
      <w:r>
        <w:rPr>
          <w:rFonts w:ascii="仿宋_GB2312" w:eastAsia="仿宋_GB2312" w:hAnsi="仿宋" w:hint="eastAsia"/>
          <w:b/>
          <w:noProof/>
          <w:sz w:val="32"/>
          <w:szCs w:val="32"/>
        </w:rPr>
        <mc:AlternateContent>
          <mc:Choice Requires="wps">
            <w:drawing>
              <wp:anchor distT="0" distB="0" distL="114300" distR="114300" simplePos="0" relativeHeight="251676672" behindDoc="0" locked="0" layoutInCell="1" allowOverlap="1" wp14:anchorId="0210B500" wp14:editId="55FC6BB5">
                <wp:simplePos x="0" y="0"/>
                <wp:positionH relativeFrom="column">
                  <wp:posOffset>5227955</wp:posOffset>
                </wp:positionH>
                <wp:positionV relativeFrom="paragraph">
                  <wp:posOffset>2165350</wp:posOffset>
                </wp:positionV>
                <wp:extent cx="1270" cy="816610"/>
                <wp:effectExtent l="13970" t="0" r="22860" b="2540"/>
                <wp:wrapNone/>
                <wp:docPr id="22" name="直接连接符 22"/>
                <wp:cNvGraphicFramePr/>
                <a:graphic xmlns:a="http://schemas.openxmlformats.org/drawingml/2006/main">
                  <a:graphicData uri="http://schemas.microsoft.com/office/word/2010/wordprocessingShape">
                    <wps:wsp>
                      <wps:cNvCnPr/>
                      <wps:spPr>
                        <a:xfrm flipH="1">
                          <a:off x="0" y="0"/>
                          <a:ext cx="1270" cy="816610"/>
                        </a:xfrm>
                        <a:prstGeom prst="line">
                          <a:avLst/>
                        </a:prstGeom>
                        <a:noFill/>
                        <a:ln w="28575" cap="flat" cmpd="sng" algn="ctr">
                          <a:solidFill>
                            <a:sysClr val="windowText" lastClr="000000"/>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411.65pt;margin-top:170.5pt;height:64.3pt;width:0.1pt;z-index:251676672;mso-width-relative:page;mso-height-relative:page;" filled="f" stroked="t" coordsize="21600,21600" o:gfxdata="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m8/xNkAAAALAQAADwAA&#10;AAAAAAABACAAAAAiAAAAZHJzL2Rvd25yZXYueG1sUEsBAhQAFAAAAAgAh07iQB2orJTcAQAAfQMA&#10;AA4AAAAAAAAAAQAgAAAAKAEAAGRycy9lMm9Eb2MueG1sUEsFBgAAAAAGAAYAWQEAAHYFAAAAAA==&#10;">
                <v:fill on="f" focussize="0,0"/>
                <v:stroke weight="2.25pt" color="#000000" joinstyle="round"/>
                <v:imagedata o:title=""/>
                <o:lock v:ext="edit" aspectratio="f"/>
              </v:line>
            </w:pict>
          </mc:Fallback>
        </mc:AlternateContent>
      </w:r>
    </w:p>
    <w:p w:rsidR="002D37C9" w:rsidRDefault="00654E8F">
      <w:pPr>
        <w:widowControl/>
        <w:spacing w:line="560" w:lineRule="exact"/>
        <w:jc w:val="left"/>
        <w:rPr>
          <w:rFonts w:ascii="仿宋_GB2312" w:eastAsia="仿宋_GB2312" w:hAnsi="仿宋"/>
          <w:sz w:val="32"/>
          <w:szCs w:val="32"/>
        </w:rPr>
      </w:pPr>
      <w:r>
        <w:rPr>
          <w:rFonts w:ascii="仿宋_GB2312" w:eastAsia="仿宋_GB2312" w:hAnsi="仿宋" w:hint="eastAsia"/>
          <w:b/>
          <w:noProof/>
          <w:sz w:val="32"/>
          <w:szCs w:val="32"/>
        </w:rPr>
        <mc:AlternateContent>
          <mc:Choice Requires="wps">
            <w:drawing>
              <wp:anchor distT="0" distB="0" distL="114300" distR="114300" simplePos="0" relativeHeight="251664384" behindDoc="0" locked="0" layoutInCell="1" allowOverlap="1" wp14:anchorId="4FBCED20" wp14:editId="1DE1C476">
                <wp:simplePos x="0" y="0"/>
                <wp:positionH relativeFrom="column">
                  <wp:posOffset>-742950</wp:posOffset>
                </wp:positionH>
                <wp:positionV relativeFrom="paragraph">
                  <wp:posOffset>1226185</wp:posOffset>
                </wp:positionV>
                <wp:extent cx="3057525" cy="542925"/>
                <wp:effectExtent l="12700" t="12700" r="15875" b="15875"/>
                <wp:wrapNone/>
                <wp:docPr id="9" name="圆角矩形 9"/>
                <wp:cNvGraphicFramePr/>
                <a:graphic xmlns:a="http://schemas.openxmlformats.org/drawingml/2006/main">
                  <a:graphicData uri="http://schemas.microsoft.com/office/word/2010/wordprocessingShape">
                    <wps:wsp>
                      <wps:cNvSpPr/>
                      <wps:spPr>
                        <a:xfrm>
                          <a:off x="0" y="0"/>
                          <a:ext cx="3057525" cy="542925"/>
                        </a:xfrm>
                        <a:prstGeom prst="roundRect">
                          <a:avLst/>
                        </a:prstGeom>
                        <a:solidFill>
                          <a:sysClr val="window" lastClr="FFFFFF"/>
                        </a:solidFill>
                        <a:ln w="25400" cap="flat" cmpd="sng" algn="ctr">
                          <a:solidFill>
                            <a:sysClr val="windowText" lastClr="000000"/>
                          </a:solidFill>
                          <a:prstDash val="solid"/>
                        </a:ln>
                        <a:effectLst/>
                      </wps:spPr>
                      <wps:txbx>
                        <w:txbxContent>
                          <w:p w:rsidR="00E52E0D" w:rsidRDefault="00E52E0D">
                            <w:pPr>
                              <w:jc w:val="center"/>
                              <w:rPr>
                                <w:rStyle w:val="1"/>
                                <w:b w:val="0"/>
                                <w:i w:val="0"/>
                                <w:color w:val="auto"/>
                                <w:sz w:val="24"/>
                                <w:szCs w:val="24"/>
                              </w:rPr>
                            </w:pPr>
                            <w:r>
                              <w:rPr>
                                <w:rStyle w:val="1"/>
                                <w:rFonts w:hint="eastAsia"/>
                                <w:b w:val="0"/>
                                <w:i w:val="0"/>
                                <w:color w:val="auto"/>
                                <w:sz w:val="24"/>
                                <w:szCs w:val="24"/>
                              </w:rPr>
                              <w:t>辅导员进行自我总结填写考核登记表，并提交附加分佐证材料，提交至所在系初审。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9" o:spid="_x0000_s1033" style="position:absolute;margin-left:-58.5pt;margin-top:96.55pt;width:240.75pt;height:42.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" fillcolor="window" strokecolor="windowText" strokeweight="2pt">
                <v:textbox>
                  <w:txbxContent>
                    <w:p w:rsidR="00E52E0D" w:rsidRDefault="00E52E0D">
                      <w:pPr>
                        <w:jc w:val="center"/>
                        <w:rPr>
                          <w:rStyle w:val="1"/>
                          <w:b w:val="0"/>
                          <w:i w:val="0"/>
                          <w:color w:val="auto"/>
                          <w:sz w:val="24"/>
                          <w:szCs w:val="24"/>
                        </w:rPr>
                      </w:pPr>
                      <w:r>
                        <w:rPr>
                          <w:rStyle w:val="1"/>
                          <w:rFonts w:hint="eastAsia"/>
                          <w:b w:val="0"/>
                          <w:i w:val="0"/>
                          <w:color w:val="auto"/>
                          <w:sz w:val="24"/>
                          <w:szCs w:val="24"/>
                        </w:rPr>
                        <w:t>辅导员进行自我总结填写考核登记表，并提交附加分佐证材料，提交至所在系初审。</w:t>
                      </w:r>
                    </w:p>
                  </w:txbxContent>
                </v:textbox>
              </v:roundrect>
            </w:pict>
          </mc:Fallback>
        </mc:AlternateContent>
      </w:r>
    </w:p>
    <w:p w:rsidR="002D37C9" w:rsidRDefault="00654E8F">
      <w:pPr>
        <w:widowControl/>
        <w:spacing w:line="560" w:lineRule="exact"/>
        <w:jc w:val="left"/>
        <w:rPr>
          <w:rFonts w:ascii="仿宋_GB2312" w:eastAsia="仿宋_GB2312" w:hAnsi="仿宋"/>
          <w:sz w:val="32"/>
          <w:szCs w:val="32"/>
        </w:rPr>
      </w:pPr>
      <w:r>
        <w:rPr>
          <w:rFonts w:ascii="仿宋_GB2312" w:eastAsia="仿宋_GB2312" w:hAnsi="仿宋" w:hint="eastAsia"/>
          <w:b/>
          <w:noProof/>
          <w:sz w:val="32"/>
          <w:szCs w:val="32"/>
        </w:rPr>
        <mc:AlternateContent>
          <mc:Choice Requires="wps">
            <w:drawing>
              <wp:anchor distT="0" distB="0" distL="114300" distR="114300" simplePos="0" relativeHeight="251684864" behindDoc="0" locked="0" layoutInCell="1" allowOverlap="1" wp14:anchorId="793AA28E" wp14:editId="597B0A8F">
                <wp:simplePos x="0" y="0"/>
                <wp:positionH relativeFrom="column">
                  <wp:posOffset>2247900</wp:posOffset>
                </wp:positionH>
                <wp:positionV relativeFrom="paragraph">
                  <wp:posOffset>4552315</wp:posOffset>
                </wp:positionV>
                <wp:extent cx="1981200" cy="419100"/>
                <wp:effectExtent l="12700" t="12700" r="25400" b="25400"/>
                <wp:wrapNone/>
                <wp:docPr id="31" name="圆角矩形 31"/>
                <wp:cNvGraphicFramePr/>
                <a:graphic xmlns:a="http://schemas.openxmlformats.org/drawingml/2006/main">
                  <a:graphicData uri="http://schemas.microsoft.com/office/word/2010/wordprocessingShape">
                    <wps:wsp>
                      <wps:cNvSpPr/>
                      <wps:spPr>
                        <a:xfrm>
                          <a:off x="0" y="0"/>
                          <a:ext cx="1981200" cy="419100"/>
                        </a:xfrm>
                        <a:prstGeom prst="roundRect">
                          <a:avLst/>
                        </a:prstGeom>
                        <a:solidFill>
                          <a:sysClr val="window" lastClr="FFFFFF"/>
                        </a:solidFill>
                        <a:ln w="25400" cap="flat" cmpd="sng" algn="ctr">
                          <a:solidFill>
                            <a:sysClr val="windowText" lastClr="000000"/>
                          </a:solidFill>
                          <a:prstDash val="solid"/>
                        </a:ln>
                        <a:effectLst/>
                      </wps:spPr>
                      <wps:txbx>
                        <w:txbxContent>
                          <w:p w:rsidR="00E52E0D" w:rsidRDefault="00E52E0D">
                            <w:pPr>
                              <w:jc w:val="center"/>
                              <w:rPr>
                                <w:rStyle w:val="1"/>
                                <w:b w:val="0"/>
                                <w:i w:val="0"/>
                                <w:color w:val="auto"/>
                                <w:sz w:val="24"/>
                                <w:szCs w:val="24"/>
                              </w:rPr>
                            </w:pPr>
                            <w:r>
                              <w:rPr>
                                <w:rStyle w:val="1"/>
                                <w:rFonts w:hint="eastAsia"/>
                                <w:b w:val="0"/>
                                <w:i w:val="0"/>
                                <w:color w:val="auto"/>
                                <w:sz w:val="24"/>
                                <w:szCs w:val="24"/>
                              </w:rPr>
                              <w:t>学生处汇总计算考核得分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1" o:spid="_x0000_s1034" style="position:absolute;margin-left:177pt;margin-top:358.45pt;width:156pt;height:33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" fillcolor="window" strokecolor="windowText" strokeweight="2pt">
                <v:textbox>
                  <w:txbxContent>
                    <w:p w:rsidR="00E52E0D" w:rsidRDefault="00E52E0D">
                      <w:pPr>
                        <w:jc w:val="center"/>
                        <w:rPr>
                          <w:rStyle w:val="1"/>
                          <w:b w:val="0"/>
                          <w:i w:val="0"/>
                          <w:color w:val="auto"/>
                          <w:sz w:val="24"/>
                          <w:szCs w:val="24"/>
                        </w:rPr>
                      </w:pPr>
                      <w:r>
                        <w:rPr>
                          <w:rStyle w:val="1"/>
                          <w:rFonts w:hint="eastAsia"/>
                          <w:b w:val="0"/>
                          <w:i w:val="0"/>
                          <w:color w:val="auto"/>
                          <w:sz w:val="24"/>
                          <w:szCs w:val="24"/>
                        </w:rPr>
                        <w:t>学生处汇总计算考核得分</w:t>
                      </w:r>
                    </w:p>
                  </w:txbxContent>
                </v:textbox>
              </v:roundrect>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735040" behindDoc="0" locked="0" layoutInCell="1" allowOverlap="1" wp14:anchorId="6050FC38" wp14:editId="1DE8DC3E">
                <wp:simplePos x="0" y="0"/>
                <wp:positionH relativeFrom="column">
                  <wp:posOffset>3151505</wp:posOffset>
                </wp:positionH>
                <wp:positionV relativeFrom="paragraph">
                  <wp:posOffset>3568700</wp:posOffset>
                </wp:positionV>
                <wp:extent cx="9525" cy="933450"/>
                <wp:effectExtent l="55880" t="0" r="67945" b="0"/>
                <wp:wrapNone/>
                <wp:docPr id="2" name="直接箭头连接符 2"/>
                <wp:cNvGraphicFramePr/>
                <a:graphic xmlns:a="http://schemas.openxmlformats.org/drawingml/2006/main">
                  <a:graphicData uri="http://schemas.microsoft.com/office/word/2010/wordprocessingShape">
                    <wps:wsp>
                      <wps:cNvCnPr/>
                      <wps:spPr>
                        <a:xfrm>
                          <a:off x="0" y="0"/>
                          <a:ext cx="9525" cy="93345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8.15pt;margin-top:281pt;height:73.5pt;width:0.75pt;z-index:251735040;mso-width-relative:page;mso-height-relative:page;" filled="f" stroked="t" coordsize="21600,21600" o:gfxdata="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Co3tkAAAALAQAADwAAAAAAAAABACAAAAAiAAAAZHJzL2Rvd25yZXYueG1sUEsBAhQA&#10;FAAAAAgAh07iQB345cHxAQAAngMAAA4AAAAAAAAAAQAgAAAAKAEAAGRycy9lMm9Eb2MueG1sUEsF&#10;BgAAAAAGAAYAWQEAAIsFAAAAAA==&#10;">
                <v:fill on="f" focussize="0,0"/>
                <v:stroke weight="2.25pt" color="#000000" joinstyle="round" endarrow="open"/>
                <v:imagedata o:title=""/>
                <o:lock v:ext="edit" aspectratio="f"/>
              </v:shap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85888" behindDoc="0" locked="0" layoutInCell="1" allowOverlap="1" wp14:anchorId="0955FF95" wp14:editId="433AAE6D">
                <wp:simplePos x="0" y="0"/>
                <wp:positionH relativeFrom="column">
                  <wp:posOffset>1619250</wp:posOffset>
                </wp:positionH>
                <wp:positionV relativeFrom="paragraph">
                  <wp:posOffset>5590540</wp:posOffset>
                </wp:positionV>
                <wp:extent cx="2486025" cy="628650"/>
                <wp:effectExtent l="12700" t="12700" r="15875" b="25400"/>
                <wp:wrapNone/>
                <wp:docPr id="32" name="圆角矩形 32"/>
                <wp:cNvGraphicFramePr/>
                <a:graphic xmlns:a="http://schemas.openxmlformats.org/drawingml/2006/main">
                  <a:graphicData uri="http://schemas.microsoft.com/office/word/2010/wordprocessingShape">
                    <wps:wsp>
                      <wps:cNvSpPr/>
                      <wps:spPr>
                        <a:xfrm>
                          <a:off x="0" y="0"/>
                          <a:ext cx="2486025" cy="628650"/>
                        </a:xfrm>
                        <a:prstGeom prst="roundRect">
                          <a:avLst/>
                        </a:prstGeom>
                        <a:solidFill>
                          <a:sysClr val="window" lastClr="FFFFFF"/>
                        </a:solidFill>
                        <a:ln w="25400" cap="flat" cmpd="sng" algn="ctr">
                          <a:solidFill>
                            <a:sysClr val="windowText" lastClr="000000"/>
                          </a:solidFill>
                          <a:prstDash val="solid"/>
                        </a:ln>
                        <a:effectLst/>
                      </wps:spPr>
                      <wps:txbx>
                        <w:txbxContent>
                          <w:p w:rsidR="00E52E0D" w:rsidRDefault="00E52E0D">
                            <w:pPr>
                              <w:jc w:val="center"/>
                              <w:rPr>
                                <w:rStyle w:val="1"/>
                                <w:b w:val="0"/>
                                <w:i w:val="0"/>
                                <w:color w:val="auto"/>
                                <w:sz w:val="24"/>
                                <w:szCs w:val="24"/>
                              </w:rPr>
                            </w:pPr>
                            <w:r>
                              <w:rPr>
                                <w:rStyle w:val="1"/>
                                <w:rFonts w:hint="eastAsia"/>
                                <w:b w:val="0"/>
                                <w:i w:val="0"/>
                                <w:color w:val="auto"/>
                                <w:sz w:val="24"/>
                                <w:szCs w:val="24"/>
                              </w:rPr>
                              <w:t>学校辅导员工</w:t>
                            </w:r>
                            <w:proofErr w:type="gramStart"/>
                            <w:r>
                              <w:rPr>
                                <w:rStyle w:val="1"/>
                                <w:rFonts w:hint="eastAsia"/>
                                <w:b w:val="0"/>
                                <w:i w:val="0"/>
                                <w:color w:val="auto"/>
                                <w:sz w:val="24"/>
                                <w:szCs w:val="24"/>
                              </w:rPr>
                              <w:t>作考核</w:t>
                            </w:r>
                            <w:proofErr w:type="gramEnd"/>
                            <w:r>
                              <w:rPr>
                                <w:rStyle w:val="1"/>
                                <w:rFonts w:hint="eastAsia"/>
                                <w:b w:val="0"/>
                                <w:i w:val="0"/>
                                <w:color w:val="auto"/>
                                <w:sz w:val="24"/>
                                <w:szCs w:val="24"/>
                              </w:rPr>
                              <w:t>领导小组审议确定考核结果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2" o:spid="_x0000_s1035" style="position:absolute;margin-left:127.5pt;margin-top:440.2pt;width:195.75pt;height:49.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" fillcolor="window" strokecolor="windowText" strokeweight="2pt">
                <v:textbox>
                  <w:txbxContent>
                    <w:p w:rsidR="00E52E0D" w:rsidRDefault="00E52E0D">
                      <w:pPr>
                        <w:jc w:val="center"/>
                        <w:rPr>
                          <w:rStyle w:val="1"/>
                          <w:b w:val="0"/>
                          <w:i w:val="0"/>
                          <w:color w:val="auto"/>
                          <w:sz w:val="24"/>
                          <w:szCs w:val="24"/>
                        </w:rPr>
                      </w:pPr>
                      <w:r>
                        <w:rPr>
                          <w:rStyle w:val="1"/>
                          <w:rFonts w:hint="eastAsia"/>
                          <w:b w:val="0"/>
                          <w:i w:val="0"/>
                          <w:color w:val="auto"/>
                          <w:sz w:val="24"/>
                          <w:szCs w:val="24"/>
                        </w:rPr>
                        <w:t>学校辅导员工</w:t>
                      </w:r>
                      <w:proofErr w:type="gramStart"/>
                      <w:r>
                        <w:rPr>
                          <w:rStyle w:val="1"/>
                          <w:rFonts w:hint="eastAsia"/>
                          <w:b w:val="0"/>
                          <w:i w:val="0"/>
                          <w:color w:val="auto"/>
                          <w:sz w:val="24"/>
                          <w:szCs w:val="24"/>
                        </w:rPr>
                        <w:t>作考核</w:t>
                      </w:r>
                      <w:proofErr w:type="gramEnd"/>
                      <w:r>
                        <w:rPr>
                          <w:rStyle w:val="1"/>
                          <w:rFonts w:hint="eastAsia"/>
                          <w:b w:val="0"/>
                          <w:i w:val="0"/>
                          <w:color w:val="auto"/>
                          <w:sz w:val="24"/>
                          <w:szCs w:val="24"/>
                        </w:rPr>
                        <w:t>领导小组审议确定考核结果</w:t>
                      </w:r>
                    </w:p>
                  </w:txbxContent>
                </v:textbox>
              </v:roundrect>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80768" behindDoc="0" locked="0" layoutInCell="1" allowOverlap="1" wp14:anchorId="3D426763" wp14:editId="378507FF">
                <wp:simplePos x="0" y="0"/>
                <wp:positionH relativeFrom="column">
                  <wp:posOffset>646430</wp:posOffset>
                </wp:positionH>
                <wp:positionV relativeFrom="paragraph">
                  <wp:posOffset>4225925</wp:posOffset>
                </wp:positionV>
                <wp:extent cx="2495550" cy="19050"/>
                <wp:effectExtent l="0" t="0" r="0" b="0"/>
                <wp:wrapNone/>
                <wp:docPr id="26" name="直接连接符 26"/>
                <wp:cNvGraphicFramePr/>
                <a:graphic xmlns:a="http://schemas.openxmlformats.org/drawingml/2006/main">
                  <a:graphicData uri="http://schemas.microsoft.com/office/word/2010/wordprocessingShape">
                    <wps:wsp>
                      <wps:cNvCnPr/>
                      <wps:spPr>
                        <a:xfrm flipV="1">
                          <a:off x="0" y="0"/>
                          <a:ext cx="2495550" cy="19050"/>
                        </a:xfrm>
                        <a:prstGeom prst="line">
                          <a:avLst/>
                        </a:prstGeom>
                        <a:noFill/>
                        <a:ln w="28575" cap="flat" cmpd="sng" algn="ctr">
                          <a:solidFill>
                            <a:sysClr val="windowText" lastClr="000000"/>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50.9pt;margin-top:332.75pt;height:1.5pt;width:196.5pt;z-index:251680768;mso-width-relative:page;mso-height-relative:page;" filled="f" stroked="t" coordsize="21600,21600" o:gfxdata="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mmnPzYAAAACwEAAA8AAAAA&#10;AAAAAQAgAAAAIgAAAGRycy9kb3ducmV2LnhtbFBLAQIUABQAAAAIAIdO4kB763RW2wEAAH8DAAAO&#10;AAAAAAAAAAEAIAAAACcBAABkcnMvZTJvRG9jLnhtbFBLBQYAAAAABgAGAFkBAAB0BQAAAAA=&#10;">
                <v:fill on="f" focussize="0,0"/>
                <v:stroke weight="2.25pt" color="#000000" joinstyle="round"/>
                <v:imagedata o:title=""/>
                <o:lock v:ext="edit" aspectratio="f"/>
              </v:lin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713536" behindDoc="0" locked="0" layoutInCell="1" allowOverlap="1" wp14:anchorId="0590A2F9" wp14:editId="18C8DC10">
                <wp:simplePos x="0" y="0"/>
                <wp:positionH relativeFrom="column">
                  <wp:posOffset>2181225</wp:posOffset>
                </wp:positionH>
                <wp:positionV relativeFrom="paragraph">
                  <wp:posOffset>2980690</wp:posOffset>
                </wp:positionV>
                <wp:extent cx="1981200" cy="561340"/>
                <wp:effectExtent l="12700" t="12700" r="25400" b="16510"/>
                <wp:wrapNone/>
                <wp:docPr id="1" name="圆角矩形 1"/>
                <wp:cNvGraphicFramePr/>
                <a:graphic xmlns:a="http://schemas.openxmlformats.org/drawingml/2006/main">
                  <a:graphicData uri="http://schemas.microsoft.com/office/word/2010/wordprocessingShape">
                    <wps:wsp>
                      <wps:cNvSpPr/>
                      <wps:spPr>
                        <a:xfrm>
                          <a:off x="0" y="0"/>
                          <a:ext cx="1981200" cy="561340"/>
                        </a:xfrm>
                        <a:prstGeom prst="roundRect">
                          <a:avLst/>
                        </a:prstGeom>
                        <a:solidFill>
                          <a:sysClr val="window" lastClr="FFFFFF"/>
                        </a:solidFill>
                        <a:ln w="25400" cap="flat" cmpd="sng" algn="ctr">
                          <a:solidFill>
                            <a:sysClr val="windowText" lastClr="000000"/>
                          </a:solidFill>
                          <a:prstDash val="solid"/>
                        </a:ln>
                        <a:effectLst/>
                      </wps:spPr>
                      <wps:txbx>
                        <w:txbxContent>
                          <w:p w:rsidR="00E52E0D" w:rsidRDefault="00E52E0D">
                            <w:pPr>
                              <w:jc w:val="center"/>
                              <w:rPr>
                                <w:rStyle w:val="1"/>
                                <w:b w:val="0"/>
                                <w:i w:val="0"/>
                                <w:color w:val="auto"/>
                                <w:sz w:val="24"/>
                                <w:szCs w:val="24"/>
                              </w:rPr>
                            </w:pPr>
                            <w:r>
                              <w:rPr>
                                <w:rStyle w:val="1"/>
                                <w:rFonts w:hint="eastAsia"/>
                                <w:b w:val="0"/>
                                <w:i w:val="0"/>
                                <w:color w:val="auto"/>
                                <w:sz w:val="24"/>
                                <w:szCs w:val="24"/>
                              </w:rPr>
                              <w:t>学生</w:t>
                            </w:r>
                            <w:proofErr w:type="gramStart"/>
                            <w:r>
                              <w:rPr>
                                <w:rStyle w:val="1"/>
                                <w:rFonts w:hint="eastAsia"/>
                                <w:b w:val="0"/>
                                <w:i w:val="0"/>
                                <w:color w:val="auto"/>
                                <w:sz w:val="24"/>
                                <w:szCs w:val="24"/>
                              </w:rPr>
                              <w:t>处职能</w:t>
                            </w:r>
                            <w:proofErr w:type="gramEnd"/>
                            <w:r>
                              <w:rPr>
                                <w:rStyle w:val="1"/>
                                <w:rFonts w:hint="eastAsia"/>
                                <w:b w:val="0"/>
                                <w:i w:val="0"/>
                                <w:color w:val="auto"/>
                                <w:sz w:val="24"/>
                                <w:szCs w:val="24"/>
                              </w:rPr>
                              <w:t>科室对各辅导员工作进行考评打分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 o:spid="_x0000_s1036" style="position:absolute;margin-left:171.75pt;margin-top:234.7pt;width:156pt;height:44.2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" fillcolor="window" strokecolor="windowText" strokeweight="2pt">
                <v:textbox>
                  <w:txbxContent>
                    <w:p w:rsidR="00E52E0D" w:rsidRDefault="00E52E0D">
                      <w:pPr>
                        <w:jc w:val="center"/>
                        <w:rPr>
                          <w:rStyle w:val="1"/>
                          <w:b w:val="0"/>
                          <w:i w:val="0"/>
                          <w:color w:val="auto"/>
                          <w:sz w:val="24"/>
                          <w:szCs w:val="24"/>
                        </w:rPr>
                      </w:pPr>
                      <w:r>
                        <w:rPr>
                          <w:rStyle w:val="1"/>
                          <w:rFonts w:hint="eastAsia"/>
                          <w:b w:val="0"/>
                          <w:i w:val="0"/>
                          <w:color w:val="auto"/>
                          <w:sz w:val="24"/>
                          <w:szCs w:val="24"/>
                        </w:rPr>
                        <w:t>学生</w:t>
                      </w:r>
                      <w:proofErr w:type="gramStart"/>
                      <w:r>
                        <w:rPr>
                          <w:rStyle w:val="1"/>
                          <w:rFonts w:hint="eastAsia"/>
                          <w:b w:val="0"/>
                          <w:i w:val="0"/>
                          <w:color w:val="auto"/>
                          <w:sz w:val="24"/>
                          <w:szCs w:val="24"/>
                        </w:rPr>
                        <w:t>处职能</w:t>
                      </w:r>
                      <w:proofErr w:type="gramEnd"/>
                      <w:r>
                        <w:rPr>
                          <w:rStyle w:val="1"/>
                          <w:rFonts w:hint="eastAsia"/>
                          <w:b w:val="0"/>
                          <w:i w:val="0"/>
                          <w:color w:val="auto"/>
                          <w:sz w:val="24"/>
                          <w:szCs w:val="24"/>
                        </w:rPr>
                        <w:t>科室对各辅导员工作进行考评打分</w:t>
                      </w:r>
                    </w:p>
                  </w:txbxContent>
                </v:textbox>
              </v:roundrect>
            </w:pict>
          </mc:Fallback>
        </mc:AlternateContent>
      </w:r>
    </w:p>
    <w:p w:rsidR="002D37C9" w:rsidRDefault="00654E8F">
      <w:pPr>
        <w:widowControl/>
        <w:spacing w:line="560" w:lineRule="exact"/>
        <w:jc w:val="left"/>
        <w:rPr>
          <w:rFonts w:ascii="仿宋_GB2312" w:eastAsia="仿宋_GB2312" w:hAnsi="仿宋"/>
          <w:sz w:val="32"/>
          <w:szCs w:val="32"/>
        </w:rPr>
      </w:pPr>
      <w:r>
        <w:rPr>
          <w:rFonts w:ascii="仿宋_GB2312" w:eastAsia="仿宋_GB2312" w:hAnsi="仿宋" w:hint="eastAsia"/>
          <w:b/>
          <w:noProof/>
          <w:sz w:val="32"/>
          <w:szCs w:val="32"/>
        </w:rPr>
        <mc:AlternateContent>
          <mc:Choice Requires="wps">
            <w:drawing>
              <wp:anchor distT="0" distB="0" distL="114300" distR="114300" simplePos="0" relativeHeight="251679744" behindDoc="0" locked="0" layoutInCell="1" allowOverlap="1" wp14:anchorId="6CAF0EBA" wp14:editId="12D4E943">
                <wp:simplePos x="0" y="0"/>
                <wp:positionH relativeFrom="column">
                  <wp:posOffset>668020</wp:posOffset>
                </wp:positionH>
                <wp:positionV relativeFrom="paragraph">
                  <wp:posOffset>3108960</wp:posOffset>
                </wp:positionV>
                <wp:extent cx="0" cy="781685"/>
                <wp:effectExtent l="19050" t="0" r="19050" b="0"/>
                <wp:wrapNone/>
                <wp:docPr id="25" name="直接连接符 25"/>
                <wp:cNvGraphicFramePr/>
                <a:graphic xmlns:a="http://schemas.openxmlformats.org/drawingml/2006/main">
                  <a:graphicData uri="http://schemas.microsoft.com/office/word/2010/wordprocessingShape">
                    <wps:wsp>
                      <wps:cNvCnPr/>
                      <wps:spPr>
                        <a:xfrm>
                          <a:off x="0" y="0"/>
                          <a:ext cx="0" cy="781445"/>
                        </a:xfrm>
                        <a:prstGeom prst="line">
                          <a:avLst/>
                        </a:prstGeom>
                        <a:noFill/>
                        <a:ln w="28575" cap="flat" cmpd="sng" algn="ctr">
                          <a:solidFill>
                            <a:sysClr val="windowText" lastClr="000000"/>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2.6pt;margin-top:244.8pt;height:61.55pt;width:0pt;z-index:251679744;mso-width-relative:page;mso-height-relative:page;" filled="f" stroked="t" coordsize="21600,21600" o:gfxdata="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EeFqrYAAAACwEAAA8AAAAAAAAAAQAgAAAAIgAA&#10;AGRycy9kb3ducmV2LnhtbFBLAQIUABQAAAAIAIdO4kDjbFwDzwEAAHADAAAOAAAAAAAAAAEAIAAA&#10;ACcBAABkcnMvZTJvRG9jLnhtbFBLBQYAAAAABgAGAFkBAABoBQAAAAA=&#10;">
                <v:fill on="f" focussize="0,0"/>
                <v:stroke weight="2.25pt" color="#000000" joinstyle="round"/>
                <v:imagedata o:title=""/>
                <o:lock v:ext="edit" aspectratio="f"/>
              </v:lin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83840" behindDoc="0" locked="0" layoutInCell="1" allowOverlap="1" wp14:anchorId="0D057434" wp14:editId="25479F99">
                <wp:simplePos x="0" y="0"/>
                <wp:positionH relativeFrom="column">
                  <wp:posOffset>3187065</wp:posOffset>
                </wp:positionH>
                <wp:positionV relativeFrom="paragraph">
                  <wp:posOffset>4616450</wp:posOffset>
                </wp:positionV>
                <wp:extent cx="0" cy="612775"/>
                <wp:effectExtent l="133350" t="0" r="57150" b="54610"/>
                <wp:wrapNone/>
                <wp:docPr id="30" name="直接箭头连接符 30"/>
                <wp:cNvGraphicFramePr/>
                <a:graphic xmlns:a="http://schemas.openxmlformats.org/drawingml/2006/main">
                  <a:graphicData uri="http://schemas.microsoft.com/office/word/2010/wordprocessingShape">
                    <wps:wsp>
                      <wps:cNvCnPr/>
                      <wps:spPr>
                        <a:xfrm>
                          <a:off x="0" y="0"/>
                          <a:ext cx="0" cy="612476"/>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50.95pt;margin-top:363.5pt;height:48.25pt;width:0pt;z-index:251683840;mso-width-relative:page;mso-height-relative:page;" filled="f" stroked="t" coordsize="21600,21600" o:gfxdata="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RU7VHXAAAACwEAAA8AAAAAAAAAAQAgAAAAIgAAAGRycy9kb3ducmV2LnhtbFBLAQIUABQAAAAI&#10;AIdO4kBYV9h17gEAAJ0DAAAOAAAAAAAAAAEAIAAAACYBAABkcnMvZTJvRG9jLnhtbFBLBQYAAAAA&#10;BgAGAFkBAACGBQAAAAA=&#10;">
                <v:fill on="f" focussize="0,0"/>
                <v:stroke weight="2.25pt" color="#000000" joinstyle="round" endarrow="open"/>
                <v:imagedata o:title=""/>
                <o:lock v:ext="edit" aspectratio="f"/>
              </v:shap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77696" behindDoc="0" locked="0" layoutInCell="1" allowOverlap="1" wp14:anchorId="47C2669B" wp14:editId="07E720BA">
                <wp:simplePos x="0" y="0"/>
                <wp:positionH relativeFrom="column">
                  <wp:posOffset>3299460</wp:posOffset>
                </wp:positionH>
                <wp:positionV relativeFrom="paragraph">
                  <wp:posOffset>1913890</wp:posOffset>
                </wp:positionV>
                <wp:extent cx="1953895" cy="2540"/>
                <wp:effectExtent l="19050" t="19050" r="8255" b="35560"/>
                <wp:wrapNone/>
                <wp:docPr id="23" name="直接连接符 23"/>
                <wp:cNvGraphicFramePr/>
                <a:graphic xmlns:a="http://schemas.openxmlformats.org/drawingml/2006/main">
                  <a:graphicData uri="http://schemas.microsoft.com/office/word/2010/wordprocessingShape">
                    <wps:wsp>
                      <wps:cNvCnPr/>
                      <wps:spPr>
                        <a:xfrm flipV="1">
                          <a:off x="0" y="0"/>
                          <a:ext cx="1953895" cy="2792"/>
                        </a:xfrm>
                        <a:prstGeom prst="line">
                          <a:avLst/>
                        </a:prstGeom>
                        <a:noFill/>
                        <a:ln w="28575" cap="flat" cmpd="sng" algn="ctr">
                          <a:solidFill>
                            <a:sysClr val="windowText" lastClr="000000"/>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59.8pt;margin-top:150.7pt;height:0.2pt;width:153.85pt;z-index:251677696;mso-width-relative:page;mso-height-relative:page;" filled="f" stroked="t" coordsize="21600,21600" o:gfxdata="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fVxz9kAAAALAQAADwAAAAAA&#10;AAABACAAAAAiAAAAZHJzL2Rvd25yZXYueG1sUEsBAhQAFAAAAAgAh07iQAp0fR/ZAQAAfgMAAA4A&#10;AAAAAAAAAQAgAAAAKAEAAGRycy9lMm9Eb2MueG1sUEsFBgAAAAAGAAYAWQEAAHMFAAAAAA==&#10;">
                <v:fill on="f" focussize="0,0"/>
                <v:stroke weight="2.25pt" color="#000000" joinstyle="round"/>
                <v:imagedata o:title=""/>
                <o:lock v:ext="edit" aspectratio="f"/>
              </v:line>
            </w:pict>
          </mc:Fallback>
        </mc:AlternateContent>
      </w:r>
      <w:r>
        <w:rPr>
          <w:rFonts w:ascii="仿宋_GB2312" w:eastAsia="仿宋_GB2312" w:hAnsi="仿宋" w:hint="eastAsia"/>
          <w:b/>
          <w:noProof/>
          <w:sz w:val="32"/>
          <w:szCs w:val="32"/>
        </w:rPr>
        <mc:AlternateContent>
          <mc:Choice Requires="wps">
            <w:drawing>
              <wp:anchor distT="0" distB="0" distL="114300" distR="114300" simplePos="0" relativeHeight="251678720" behindDoc="0" locked="0" layoutInCell="1" allowOverlap="1" wp14:anchorId="48DF3FEF" wp14:editId="37A48ECA">
                <wp:simplePos x="0" y="0"/>
                <wp:positionH relativeFrom="column">
                  <wp:posOffset>3300730</wp:posOffset>
                </wp:positionH>
                <wp:positionV relativeFrom="paragraph">
                  <wp:posOffset>1097280</wp:posOffset>
                </wp:positionV>
                <wp:extent cx="0" cy="1497965"/>
                <wp:effectExtent l="133350" t="0" r="57150" b="45085"/>
                <wp:wrapNone/>
                <wp:docPr id="24" name="直接箭头连接符 24"/>
                <wp:cNvGraphicFramePr/>
                <a:graphic xmlns:a="http://schemas.openxmlformats.org/drawingml/2006/main">
                  <a:graphicData uri="http://schemas.microsoft.com/office/word/2010/wordprocessingShape">
                    <wps:wsp>
                      <wps:cNvCnPr/>
                      <wps:spPr>
                        <a:xfrm>
                          <a:off x="0" y="0"/>
                          <a:ext cx="0" cy="1497965"/>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59.9pt;margin-top:86.4pt;height:117.95pt;width:0pt;z-index:251678720;mso-width-relative:page;mso-height-relative:page;" filled="f" stroked="t" coordsize="21600,21600" o:gfxdata="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aW3K1wAAAAsBAAAPAAAAAAAAAAEAIAAAACIAAABkcnMvZG93bnJldi54bWxQSwECFAAUAAAA&#10;CACHTuJARyOeCO8BAACeAwAADgAAAAAAAAABACAAAAAmAQAAZHJzL2Uyb0RvYy54bWxQSwUGAAAA&#10;AAYABgBZAQAAhwUAAAAA&#10;">
                <v:fill on="f" focussize="0,0"/>
                <v:stroke weight="2.25pt" color="#000000" joinstyle="round" endarrow="open"/>
                <v:imagedata o:title=""/>
                <o:lock v:ext="edit" aspectratio="f"/>
              </v:shape>
            </w:pict>
          </mc:Fallback>
        </mc:AlternateContent>
      </w:r>
    </w:p>
    <w:sectPr w:rsidR="002D37C9" w:rsidSect="001D3200">
      <w:footerReference w:type="default" r:id="rId14"/>
      <w:type w:val="continuous"/>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89" w:rsidRDefault="00B25D89">
      <w:r>
        <w:separator/>
      </w:r>
    </w:p>
  </w:endnote>
  <w:endnote w:type="continuationSeparator" w:id="0">
    <w:p w:rsidR="00B25D89" w:rsidRDefault="00B2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229247"/>
      <w:docPartObj>
        <w:docPartGallery w:val="Page Numbers (Bottom of Page)"/>
        <w:docPartUnique/>
      </w:docPartObj>
    </w:sdtPr>
    <w:sdtEndPr>
      <w:rPr>
        <w:rFonts w:asciiTheme="minorEastAsia" w:hAnsiTheme="minorEastAsia"/>
        <w:sz w:val="28"/>
        <w:szCs w:val="28"/>
      </w:rPr>
    </w:sdtEndPr>
    <w:sdtContent>
      <w:p w:rsidR="005F714B" w:rsidRPr="005F714B" w:rsidRDefault="005F714B">
        <w:pPr>
          <w:pStyle w:val="a4"/>
          <w:rPr>
            <w:rFonts w:asciiTheme="minorEastAsia" w:hAnsiTheme="minorEastAsia"/>
            <w:sz w:val="28"/>
            <w:szCs w:val="28"/>
          </w:rPr>
        </w:pPr>
        <w:r w:rsidRPr="005F714B">
          <w:rPr>
            <w:rFonts w:asciiTheme="minorEastAsia" w:hAnsiTheme="minorEastAsia"/>
            <w:sz w:val="28"/>
            <w:szCs w:val="28"/>
          </w:rPr>
          <w:fldChar w:fldCharType="begin"/>
        </w:r>
        <w:r w:rsidRPr="005F714B">
          <w:rPr>
            <w:rFonts w:asciiTheme="minorEastAsia" w:hAnsiTheme="minorEastAsia"/>
            <w:sz w:val="28"/>
            <w:szCs w:val="28"/>
          </w:rPr>
          <w:instrText>PAGE   \* MERGEFORMAT</w:instrText>
        </w:r>
        <w:r w:rsidRPr="005F714B">
          <w:rPr>
            <w:rFonts w:asciiTheme="minorEastAsia" w:hAnsiTheme="minorEastAsia"/>
            <w:sz w:val="28"/>
            <w:szCs w:val="28"/>
          </w:rPr>
          <w:fldChar w:fldCharType="separate"/>
        </w:r>
        <w:r w:rsidR="001D3200" w:rsidRPr="001D3200">
          <w:rPr>
            <w:rFonts w:asciiTheme="minorEastAsia" w:hAnsiTheme="minorEastAsia"/>
            <w:noProof/>
            <w:sz w:val="28"/>
            <w:szCs w:val="28"/>
            <w:lang w:val="zh-CN"/>
          </w:rPr>
          <w:t>-</w:t>
        </w:r>
        <w:r w:rsidR="001D3200">
          <w:rPr>
            <w:rFonts w:asciiTheme="minorEastAsia" w:hAnsiTheme="minorEastAsia"/>
            <w:noProof/>
            <w:sz w:val="28"/>
            <w:szCs w:val="28"/>
          </w:rPr>
          <w:t xml:space="preserve"> 6 -</w:t>
        </w:r>
        <w:r w:rsidRPr="005F714B">
          <w:rPr>
            <w:rFonts w:asciiTheme="minorEastAsia" w:hAnsiTheme="minorEastAsia"/>
            <w:sz w:val="28"/>
            <w:szCs w:val="28"/>
          </w:rPr>
          <w:fldChar w:fldCharType="end"/>
        </w:r>
      </w:p>
    </w:sdtContent>
  </w:sdt>
  <w:p w:rsidR="005F714B" w:rsidRDefault="005F71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117588"/>
      <w:docPartObj>
        <w:docPartGallery w:val="Page Numbers (Bottom of Page)"/>
        <w:docPartUnique/>
      </w:docPartObj>
    </w:sdtPr>
    <w:sdtEndPr>
      <w:rPr>
        <w:rFonts w:asciiTheme="minorEastAsia" w:hAnsiTheme="minorEastAsia"/>
        <w:sz w:val="28"/>
        <w:szCs w:val="28"/>
      </w:rPr>
    </w:sdtEndPr>
    <w:sdtContent>
      <w:p w:rsidR="005F714B" w:rsidRPr="005F714B" w:rsidRDefault="005F714B">
        <w:pPr>
          <w:pStyle w:val="a4"/>
          <w:jc w:val="right"/>
          <w:rPr>
            <w:rFonts w:asciiTheme="minorEastAsia" w:hAnsiTheme="minorEastAsia"/>
            <w:sz w:val="28"/>
            <w:szCs w:val="28"/>
          </w:rPr>
        </w:pPr>
        <w:r w:rsidRPr="005F714B">
          <w:rPr>
            <w:rFonts w:asciiTheme="minorEastAsia" w:hAnsiTheme="minorEastAsia"/>
            <w:sz w:val="28"/>
            <w:szCs w:val="28"/>
          </w:rPr>
          <w:fldChar w:fldCharType="begin"/>
        </w:r>
        <w:r w:rsidRPr="005F714B">
          <w:rPr>
            <w:rFonts w:asciiTheme="minorEastAsia" w:hAnsiTheme="minorEastAsia"/>
            <w:sz w:val="28"/>
            <w:szCs w:val="28"/>
          </w:rPr>
          <w:instrText>PAGE   \* MERGEFORMAT</w:instrText>
        </w:r>
        <w:r w:rsidRPr="005F714B">
          <w:rPr>
            <w:rFonts w:asciiTheme="minorEastAsia" w:hAnsiTheme="minorEastAsia"/>
            <w:sz w:val="28"/>
            <w:szCs w:val="28"/>
          </w:rPr>
          <w:fldChar w:fldCharType="separate"/>
        </w:r>
        <w:r w:rsidR="001D3200" w:rsidRPr="001D3200">
          <w:rPr>
            <w:rFonts w:asciiTheme="minorEastAsia" w:hAnsiTheme="minorEastAsia"/>
            <w:noProof/>
            <w:sz w:val="28"/>
            <w:szCs w:val="28"/>
            <w:lang w:val="zh-CN"/>
          </w:rPr>
          <w:t>-</w:t>
        </w:r>
        <w:r w:rsidR="001D3200">
          <w:rPr>
            <w:rFonts w:asciiTheme="minorEastAsia" w:hAnsiTheme="minorEastAsia"/>
            <w:noProof/>
            <w:sz w:val="28"/>
            <w:szCs w:val="28"/>
          </w:rPr>
          <w:t xml:space="preserve"> 7 -</w:t>
        </w:r>
        <w:r w:rsidRPr="005F714B">
          <w:rPr>
            <w:rFonts w:asciiTheme="minorEastAsia" w:hAnsiTheme="minorEastAsia"/>
            <w:sz w:val="28"/>
            <w:szCs w:val="28"/>
          </w:rPr>
          <w:fldChar w:fldCharType="end"/>
        </w:r>
      </w:p>
    </w:sdtContent>
  </w:sdt>
  <w:p w:rsidR="00E52E0D" w:rsidRDefault="00E52E0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047988"/>
      <w:docPartObj>
        <w:docPartGallery w:val="Page Numbers (Bottom of Page)"/>
        <w:docPartUnique/>
      </w:docPartObj>
    </w:sdtPr>
    <w:sdtEndPr>
      <w:rPr>
        <w:rFonts w:asciiTheme="minorEastAsia" w:hAnsiTheme="minorEastAsia"/>
        <w:sz w:val="28"/>
        <w:szCs w:val="28"/>
      </w:rPr>
    </w:sdtEndPr>
    <w:sdtContent>
      <w:p w:rsidR="005F714B" w:rsidRPr="005F714B" w:rsidRDefault="005F714B">
        <w:pPr>
          <w:pStyle w:val="a4"/>
          <w:rPr>
            <w:rFonts w:asciiTheme="minorEastAsia" w:hAnsiTheme="minorEastAsia"/>
            <w:sz w:val="28"/>
            <w:szCs w:val="28"/>
          </w:rPr>
        </w:pPr>
        <w:r w:rsidRPr="005F714B">
          <w:rPr>
            <w:rFonts w:asciiTheme="minorEastAsia" w:hAnsiTheme="minorEastAsia"/>
            <w:sz w:val="28"/>
            <w:szCs w:val="28"/>
          </w:rPr>
          <w:fldChar w:fldCharType="begin"/>
        </w:r>
        <w:r w:rsidRPr="005F714B">
          <w:rPr>
            <w:rFonts w:asciiTheme="minorEastAsia" w:hAnsiTheme="minorEastAsia"/>
            <w:sz w:val="28"/>
            <w:szCs w:val="28"/>
          </w:rPr>
          <w:instrText>PAGE   \* MERGEFORMAT</w:instrText>
        </w:r>
        <w:r w:rsidRPr="005F714B">
          <w:rPr>
            <w:rFonts w:asciiTheme="minorEastAsia" w:hAnsiTheme="minorEastAsia"/>
            <w:sz w:val="28"/>
            <w:szCs w:val="28"/>
          </w:rPr>
          <w:fldChar w:fldCharType="separate"/>
        </w:r>
        <w:r w:rsidR="001D3200" w:rsidRPr="001D3200">
          <w:rPr>
            <w:rFonts w:asciiTheme="minorEastAsia" w:hAnsiTheme="minorEastAsia"/>
            <w:noProof/>
            <w:sz w:val="28"/>
            <w:szCs w:val="28"/>
            <w:lang w:val="zh-CN"/>
          </w:rPr>
          <w:t>-</w:t>
        </w:r>
        <w:r w:rsidR="001D3200">
          <w:rPr>
            <w:rFonts w:asciiTheme="minorEastAsia" w:hAnsiTheme="minorEastAsia"/>
            <w:noProof/>
            <w:sz w:val="28"/>
            <w:szCs w:val="28"/>
          </w:rPr>
          <w:t xml:space="preserve"> 8 -</w:t>
        </w:r>
        <w:r w:rsidRPr="005F714B">
          <w:rPr>
            <w:rFonts w:asciiTheme="minorEastAsia" w:hAnsiTheme="minorEastAsia"/>
            <w:sz w:val="28"/>
            <w:szCs w:val="28"/>
          </w:rPr>
          <w:fldChar w:fldCharType="end"/>
        </w:r>
      </w:p>
    </w:sdtContent>
  </w:sdt>
  <w:p w:rsidR="005F714B" w:rsidRDefault="005F714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4B" w:rsidRPr="005F714B" w:rsidRDefault="005F714B">
    <w:pPr>
      <w:pStyle w:val="a4"/>
      <w:rPr>
        <w:rFonts w:asciiTheme="minorEastAsia" w:hAnsiTheme="minorEastAsia"/>
        <w:sz w:val="28"/>
        <w:szCs w:val="28"/>
      </w:rPr>
    </w:pPr>
  </w:p>
  <w:p w:rsidR="005F714B" w:rsidRDefault="005F714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4B" w:rsidRPr="005F714B" w:rsidRDefault="005F714B">
    <w:pPr>
      <w:pStyle w:val="a4"/>
      <w:rPr>
        <w:rFonts w:asciiTheme="minorEastAsia" w:hAnsiTheme="minorEastAsia"/>
        <w:sz w:val="28"/>
        <w:szCs w:val="28"/>
      </w:rPr>
    </w:pPr>
  </w:p>
  <w:p w:rsidR="005F714B" w:rsidRDefault="005F714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908872"/>
      <w:docPartObj>
        <w:docPartGallery w:val="Page Numbers (Bottom of Page)"/>
        <w:docPartUnique/>
      </w:docPartObj>
    </w:sdtPr>
    <w:sdtEndPr>
      <w:rPr>
        <w:rFonts w:asciiTheme="minorEastAsia" w:hAnsiTheme="minorEastAsia"/>
        <w:sz w:val="28"/>
        <w:szCs w:val="28"/>
      </w:rPr>
    </w:sdtEndPr>
    <w:sdtContent>
      <w:p w:rsidR="001D3200" w:rsidRPr="005F714B" w:rsidRDefault="001D3200">
        <w:pPr>
          <w:pStyle w:val="a4"/>
          <w:jc w:val="right"/>
          <w:rPr>
            <w:rFonts w:asciiTheme="minorEastAsia" w:hAnsiTheme="minorEastAsia"/>
            <w:sz w:val="28"/>
            <w:szCs w:val="28"/>
          </w:rPr>
        </w:pPr>
        <w:r w:rsidRPr="005F714B">
          <w:rPr>
            <w:rFonts w:asciiTheme="minorEastAsia" w:hAnsiTheme="minorEastAsia"/>
            <w:sz w:val="28"/>
            <w:szCs w:val="28"/>
          </w:rPr>
          <w:fldChar w:fldCharType="begin"/>
        </w:r>
        <w:r w:rsidRPr="005F714B">
          <w:rPr>
            <w:rFonts w:asciiTheme="minorEastAsia" w:hAnsiTheme="minorEastAsia"/>
            <w:sz w:val="28"/>
            <w:szCs w:val="28"/>
          </w:rPr>
          <w:instrText>PAGE   \* MERGEFORMAT</w:instrText>
        </w:r>
        <w:r w:rsidRPr="005F714B">
          <w:rPr>
            <w:rFonts w:asciiTheme="minorEastAsia" w:hAnsiTheme="minorEastAsia"/>
            <w:sz w:val="28"/>
            <w:szCs w:val="28"/>
          </w:rPr>
          <w:fldChar w:fldCharType="separate"/>
        </w:r>
        <w:r w:rsidRPr="001D3200">
          <w:rPr>
            <w:rFonts w:asciiTheme="minorEastAsia" w:hAnsiTheme="minorEastAsia"/>
            <w:noProof/>
            <w:sz w:val="28"/>
            <w:szCs w:val="28"/>
            <w:lang w:val="zh-CN"/>
          </w:rPr>
          <w:t>-</w:t>
        </w:r>
        <w:r>
          <w:rPr>
            <w:rFonts w:asciiTheme="minorEastAsia" w:hAnsiTheme="minorEastAsia"/>
            <w:noProof/>
            <w:sz w:val="28"/>
            <w:szCs w:val="28"/>
          </w:rPr>
          <w:t xml:space="preserve"> 9 -</w:t>
        </w:r>
        <w:r w:rsidRPr="005F714B">
          <w:rPr>
            <w:rFonts w:asciiTheme="minorEastAsia" w:hAnsiTheme="minorEastAsia"/>
            <w:sz w:val="28"/>
            <w:szCs w:val="28"/>
          </w:rPr>
          <w:fldChar w:fldCharType="end"/>
        </w:r>
      </w:p>
    </w:sdtContent>
  </w:sdt>
  <w:p w:rsidR="001D3200" w:rsidRDefault="001D32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89" w:rsidRDefault="00B25D89">
      <w:r>
        <w:separator/>
      </w:r>
    </w:p>
  </w:footnote>
  <w:footnote w:type="continuationSeparator" w:id="0">
    <w:p w:rsidR="00B25D89" w:rsidRDefault="00B25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79"/>
    <w:rsid w:val="00016EA3"/>
    <w:rsid w:val="000D6E8F"/>
    <w:rsid w:val="000F413D"/>
    <w:rsid w:val="001162D6"/>
    <w:rsid w:val="0014461F"/>
    <w:rsid w:val="001A05BC"/>
    <w:rsid w:val="001A4410"/>
    <w:rsid w:val="001D13C0"/>
    <w:rsid w:val="001D3200"/>
    <w:rsid w:val="00244B9B"/>
    <w:rsid w:val="0024799A"/>
    <w:rsid w:val="00254D15"/>
    <w:rsid w:val="00273637"/>
    <w:rsid w:val="002D37C9"/>
    <w:rsid w:val="002F4BE0"/>
    <w:rsid w:val="003307F0"/>
    <w:rsid w:val="003704C1"/>
    <w:rsid w:val="0039272E"/>
    <w:rsid w:val="003D4D8E"/>
    <w:rsid w:val="003D4EFA"/>
    <w:rsid w:val="003E105E"/>
    <w:rsid w:val="003E5D38"/>
    <w:rsid w:val="004062CD"/>
    <w:rsid w:val="004B0F5E"/>
    <w:rsid w:val="004F4B06"/>
    <w:rsid w:val="00503E47"/>
    <w:rsid w:val="005063BC"/>
    <w:rsid w:val="005761FA"/>
    <w:rsid w:val="005A5860"/>
    <w:rsid w:val="005C7AB4"/>
    <w:rsid w:val="005C7B9C"/>
    <w:rsid w:val="005D345A"/>
    <w:rsid w:val="005E4BCA"/>
    <w:rsid w:val="005F5EBF"/>
    <w:rsid w:val="005F714B"/>
    <w:rsid w:val="005F7B53"/>
    <w:rsid w:val="00654E8F"/>
    <w:rsid w:val="00670F01"/>
    <w:rsid w:val="006A6494"/>
    <w:rsid w:val="006C6989"/>
    <w:rsid w:val="006F76CC"/>
    <w:rsid w:val="00721BE3"/>
    <w:rsid w:val="00757C6A"/>
    <w:rsid w:val="00770852"/>
    <w:rsid w:val="007E4320"/>
    <w:rsid w:val="007F0198"/>
    <w:rsid w:val="008230D8"/>
    <w:rsid w:val="008456A0"/>
    <w:rsid w:val="00855396"/>
    <w:rsid w:val="0087415B"/>
    <w:rsid w:val="00887593"/>
    <w:rsid w:val="00905707"/>
    <w:rsid w:val="00921F80"/>
    <w:rsid w:val="009B3D86"/>
    <w:rsid w:val="00A01CF0"/>
    <w:rsid w:val="00A14C9F"/>
    <w:rsid w:val="00A36CA7"/>
    <w:rsid w:val="00A40748"/>
    <w:rsid w:val="00A50965"/>
    <w:rsid w:val="00A643C9"/>
    <w:rsid w:val="00AE2891"/>
    <w:rsid w:val="00AF37E5"/>
    <w:rsid w:val="00AF408B"/>
    <w:rsid w:val="00B22173"/>
    <w:rsid w:val="00B24B34"/>
    <w:rsid w:val="00B25D89"/>
    <w:rsid w:val="00B45712"/>
    <w:rsid w:val="00BF1D79"/>
    <w:rsid w:val="00C04D69"/>
    <w:rsid w:val="00C97866"/>
    <w:rsid w:val="00CA3A4F"/>
    <w:rsid w:val="00D132FB"/>
    <w:rsid w:val="00D45526"/>
    <w:rsid w:val="00D86228"/>
    <w:rsid w:val="00DB547E"/>
    <w:rsid w:val="00DC5881"/>
    <w:rsid w:val="00DC75E3"/>
    <w:rsid w:val="00DD4D48"/>
    <w:rsid w:val="00DD6AE9"/>
    <w:rsid w:val="00DE44D9"/>
    <w:rsid w:val="00DF140B"/>
    <w:rsid w:val="00E34B93"/>
    <w:rsid w:val="00E52E0D"/>
    <w:rsid w:val="00E87271"/>
    <w:rsid w:val="00E9524D"/>
    <w:rsid w:val="00EA49CE"/>
    <w:rsid w:val="00EE1C86"/>
    <w:rsid w:val="00F57D7A"/>
    <w:rsid w:val="00F77785"/>
    <w:rsid w:val="00F8533E"/>
    <w:rsid w:val="00FF6B6C"/>
    <w:rsid w:val="0261270E"/>
    <w:rsid w:val="079F625C"/>
    <w:rsid w:val="11712A42"/>
    <w:rsid w:val="156B1596"/>
    <w:rsid w:val="161E4FCA"/>
    <w:rsid w:val="16295D9E"/>
    <w:rsid w:val="184D6716"/>
    <w:rsid w:val="1ABC1EE0"/>
    <w:rsid w:val="2B0E7A71"/>
    <w:rsid w:val="441E0D70"/>
    <w:rsid w:val="47CA53F6"/>
    <w:rsid w:val="4BC640E2"/>
    <w:rsid w:val="511A123F"/>
    <w:rsid w:val="62787BD7"/>
    <w:rsid w:val="68685254"/>
    <w:rsid w:val="77C2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iCs/>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1">
    <w:name w:val="明显强调1"/>
    <w:basedOn w:val="a0"/>
    <w:uiPriority w:val="21"/>
    <w:qFormat/>
    <w:rPr>
      <w:b/>
      <w:bCs/>
      <w:i/>
      <w:iCs/>
      <w:color w:val="4F81BD" w:themeColor="accent1"/>
    </w:rPr>
  </w:style>
  <w:style w:type="character" w:customStyle="1" w:styleId="10">
    <w:name w:val="明显参考1"/>
    <w:basedOn w:val="a0"/>
    <w:uiPriority w:val="32"/>
    <w:qFormat/>
    <w:rPr>
      <w:b/>
      <w:bCs/>
      <w:smallCaps/>
      <w:color w:val="C0504D" w:themeColor="accent2"/>
      <w:spacing w:val="5"/>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iCs/>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1">
    <w:name w:val="明显强调1"/>
    <w:basedOn w:val="a0"/>
    <w:uiPriority w:val="21"/>
    <w:qFormat/>
    <w:rPr>
      <w:b/>
      <w:bCs/>
      <w:i/>
      <w:iCs/>
      <w:color w:val="4F81BD" w:themeColor="accent1"/>
    </w:rPr>
  </w:style>
  <w:style w:type="character" w:customStyle="1" w:styleId="10">
    <w:name w:val="明显参考1"/>
    <w:basedOn w:val="a0"/>
    <w:uiPriority w:val="32"/>
    <w:qFormat/>
    <w:rPr>
      <w:b/>
      <w:bCs/>
      <w:smallCaps/>
      <w:color w:val="C0504D" w:themeColor="accent2"/>
      <w:spacing w:val="5"/>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A736-6A7D-4B34-961E-84219A2B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31</Pages>
  <Words>1852</Words>
  <Characters>10559</Characters>
  <Application>Microsoft Office Word</Application>
  <DocSecurity>0</DocSecurity>
  <Lines>87</Lines>
  <Paragraphs>24</Paragraphs>
  <ScaleCrop>false</ScaleCrop>
  <Company>HP</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陈振圻</cp:lastModifiedBy>
  <cp:revision>43</cp:revision>
  <cp:lastPrinted>2020-06-02T08:42:00Z</cp:lastPrinted>
  <dcterms:created xsi:type="dcterms:W3CDTF">2020-01-08T02:41:00Z</dcterms:created>
  <dcterms:modified xsi:type="dcterms:W3CDTF">2020-07-01T07:00:00Z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