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520" w:rsidRPr="009A0C05" w:rsidRDefault="00027520" w:rsidP="00027520">
      <w:pPr>
        <w:jc w:val="left"/>
        <w:rPr>
          <w:rFonts w:ascii="楷体" w:eastAsia="楷体" w:hAnsi="楷体"/>
          <w:sz w:val="32"/>
          <w:szCs w:val="32"/>
        </w:rPr>
      </w:pPr>
      <w:bookmarkStart w:id="0" w:name="_GoBack"/>
      <w:r w:rsidRPr="009A0C05">
        <w:rPr>
          <w:rFonts w:ascii="楷体" w:eastAsia="楷体" w:hAnsi="楷体" w:hint="eastAsia"/>
          <w:sz w:val="32"/>
          <w:szCs w:val="32"/>
        </w:rPr>
        <w:t>附件1：</w:t>
      </w:r>
    </w:p>
    <w:p w:rsidR="00027520" w:rsidRDefault="00027520" w:rsidP="00027520">
      <w:pPr>
        <w:jc w:val="center"/>
        <w:rPr>
          <w:rFonts w:ascii="方正小标宋简体" w:eastAsia="方正小标宋简体"/>
          <w:sz w:val="32"/>
          <w:szCs w:val="32"/>
        </w:rPr>
      </w:pPr>
      <w:r w:rsidRPr="009A0C05">
        <w:rPr>
          <w:rFonts w:ascii="方正小标宋简体" w:eastAsia="方正小标宋简体" w:hint="eastAsia"/>
          <w:sz w:val="32"/>
          <w:szCs w:val="32"/>
        </w:rPr>
        <w:t>全国英语等级考试考生报名程序</w:t>
      </w:r>
    </w:p>
    <w:bookmarkEnd w:id="0"/>
    <w:p w:rsidR="00027520" w:rsidRPr="00BE6A67" w:rsidRDefault="00027520" w:rsidP="00027520">
      <w:pPr>
        <w:spacing w:line="360" w:lineRule="auto"/>
        <w:ind w:firstLineChars="225" w:firstLine="720"/>
        <w:rPr>
          <w:rFonts w:ascii="楷体" w:eastAsia="楷体" w:hAnsi="楷体"/>
          <w:sz w:val="32"/>
          <w:szCs w:val="32"/>
        </w:rPr>
      </w:pPr>
      <w:r w:rsidRPr="00BE6A67">
        <w:rPr>
          <w:rFonts w:ascii="楷体" w:eastAsia="楷体" w:hAnsi="楷体" w:hint="eastAsia"/>
          <w:sz w:val="32"/>
          <w:szCs w:val="32"/>
        </w:rPr>
        <w:t>一、报名</w:t>
      </w:r>
    </w:p>
    <w:p w:rsidR="00027520" w:rsidRPr="00297B18" w:rsidRDefault="00027520" w:rsidP="00027520">
      <w:pPr>
        <w:spacing w:line="360" w:lineRule="auto"/>
        <w:ind w:firstLineChars="225" w:firstLine="720"/>
        <w:rPr>
          <w:rFonts w:ascii="仿宋_GB2312" w:eastAsia="仿宋_GB2312" w:hAnsi="仿宋"/>
          <w:sz w:val="32"/>
          <w:szCs w:val="32"/>
        </w:rPr>
      </w:pPr>
      <w:r w:rsidRPr="00297B18">
        <w:rPr>
          <w:rFonts w:ascii="仿宋_GB2312" w:eastAsia="仿宋_GB2312" w:hAnsi="仿宋" w:hint="eastAsia"/>
          <w:sz w:val="32"/>
          <w:szCs w:val="32"/>
        </w:rPr>
        <w:t>1.本次PETS报名须使用ETEST通行证账号。ETEST通行证账号在教育部考试中心所有使用ETEST通行证的报名系统中通用。</w:t>
      </w:r>
    </w:p>
    <w:p w:rsidR="00027520" w:rsidRPr="00297B18" w:rsidRDefault="00027520" w:rsidP="00027520">
      <w:pPr>
        <w:spacing w:line="360" w:lineRule="auto"/>
        <w:ind w:firstLineChars="225" w:firstLine="720"/>
        <w:rPr>
          <w:rFonts w:ascii="仿宋_GB2312" w:eastAsia="仿宋_GB2312" w:hAnsi="仿宋"/>
          <w:sz w:val="32"/>
          <w:szCs w:val="32"/>
        </w:rPr>
      </w:pPr>
      <w:r w:rsidRPr="00297B18">
        <w:rPr>
          <w:rFonts w:ascii="仿宋_GB2312" w:eastAsia="仿宋_GB2312" w:hAnsi="仿宋" w:hint="eastAsia"/>
          <w:sz w:val="32"/>
          <w:szCs w:val="32"/>
        </w:rPr>
        <w:t>未注册考生可在2020年7月23日9:00后登陆https://passport.neea.edu.cn/网站，使用电子邮箱或手机注册ETEST通行证账号，填写个人信息并上传照片。如果考生已注册通行证，在PETS网上报名时无需再次注册。</w:t>
      </w:r>
    </w:p>
    <w:p w:rsidR="00027520" w:rsidRPr="00297B18" w:rsidRDefault="00027520" w:rsidP="00027520">
      <w:pPr>
        <w:spacing w:line="360" w:lineRule="auto"/>
        <w:ind w:firstLineChars="225" w:firstLine="720"/>
        <w:rPr>
          <w:rFonts w:ascii="仿宋_GB2312" w:eastAsia="仿宋_GB2312" w:hAnsi="仿宋"/>
          <w:sz w:val="32"/>
          <w:szCs w:val="32"/>
        </w:rPr>
      </w:pPr>
      <w:r w:rsidRPr="00297B18">
        <w:rPr>
          <w:rFonts w:ascii="仿宋_GB2312" w:eastAsia="仿宋_GB2312" w:hAnsi="仿宋" w:hint="eastAsia"/>
          <w:sz w:val="32"/>
          <w:szCs w:val="32"/>
        </w:rPr>
        <w:t>2.2020年下半年我省全国英语等级考试考生报名时间为2020年7月28日9:00-7月30日16:00。报名考生须在报考时间内使用ETEST通行证账号，登录中国教育考试网PETS页面（http://pets.neea.edu.cn）点击“在线报名”进行报名并完成网上缴费。</w:t>
      </w:r>
    </w:p>
    <w:p w:rsidR="00027520" w:rsidRPr="00297B18" w:rsidRDefault="00027520" w:rsidP="00027520">
      <w:pPr>
        <w:adjustRightInd w:val="0"/>
        <w:snapToGrid w:val="0"/>
        <w:spacing w:line="360" w:lineRule="auto"/>
        <w:ind w:firstLineChars="200" w:firstLine="640"/>
        <w:rPr>
          <w:rFonts w:ascii="仿宋_GB2312" w:eastAsia="仿宋_GB2312" w:hAnsi="仿宋"/>
          <w:bCs/>
          <w:sz w:val="32"/>
          <w:szCs w:val="32"/>
        </w:rPr>
      </w:pPr>
      <w:r>
        <w:rPr>
          <w:rFonts w:ascii="仿宋_GB2312" w:eastAsia="仿宋_GB2312" w:hAnsi="仿宋" w:hint="eastAsia"/>
          <w:bCs/>
          <w:sz w:val="32"/>
          <w:szCs w:val="32"/>
        </w:rPr>
        <w:t>3</w:t>
      </w:r>
      <w:r w:rsidRPr="00297B18">
        <w:rPr>
          <w:rFonts w:ascii="仿宋_GB2312" w:eastAsia="仿宋_GB2312" w:hAnsi="仿宋" w:hint="eastAsia"/>
          <w:bCs/>
          <w:sz w:val="32"/>
          <w:szCs w:val="32"/>
        </w:rPr>
        <w:t>.考生在报考时，须随时关注所报考点当地政府的防疫工作要求和通知，并做好考前14天内的每日体温测量及登记工作。</w:t>
      </w:r>
    </w:p>
    <w:p w:rsidR="00027520" w:rsidRPr="00297B18" w:rsidRDefault="00027520" w:rsidP="00027520">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4</w:t>
      </w:r>
      <w:r w:rsidRPr="00297B18">
        <w:rPr>
          <w:rFonts w:ascii="仿宋_GB2312" w:eastAsia="仿宋_GB2312" w:hAnsi="仿宋" w:cs="仿宋" w:hint="eastAsia"/>
          <w:sz w:val="32"/>
          <w:szCs w:val="32"/>
        </w:rPr>
        <w:t>.对考前考生身体状况异常和监测发现身体状况异常的，须由考点依据本地防疫工作要求,结合卫生健康部门、</w:t>
      </w:r>
      <w:proofErr w:type="gramStart"/>
      <w:r w:rsidRPr="00297B18">
        <w:rPr>
          <w:rFonts w:ascii="仿宋_GB2312" w:eastAsia="仿宋_GB2312" w:hAnsi="仿宋" w:cs="仿宋" w:hint="eastAsia"/>
          <w:sz w:val="32"/>
          <w:szCs w:val="32"/>
        </w:rPr>
        <w:t>疾控机构</w:t>
      </w:r>
      <w:proofErr w:type="gramEnd"/>
      <w:r w:rsidRPr="00297B18">
        <w:rPr>
          <w:rFonts w:ascii="仿宋_GB2312" w:eastAsia="仿宋_GB2312" w:hAnsi="仿宋" w:cs="仿宋" w:hint="eastAsia"/>
          <w:sz w:val="32"/>
          <w:szCs w:val="32"/>
        </w:rPr>
        <w:t>和医疗机构意见，在保障广大考生和考试工作人员生命安全和身体健康前提下，综合</w:t>
      </w:r>
      <w:proofErr w:type="gramStart"/>
      <w:r w:rsidRPr="00297B18">
        <w:rPr>
          <w:rFonts w:ascii="仿宋_GB2312" w:eastAsia="仿宋_GB2312" w:hAnsi="仿宋" w:cs="仿宋" w:hint="eastAsia"/>
          <w:sz w:val="32"/>
          <w:szCs w:val="32"/>
        </w:rPr>
        <w:t>研</w:t>
      </w:r>
      <w:proofErr w:type="gramEnd"/>
      <w:r w:rsidRPr="00297B18">
        <w:rPr>
          <w:rFonts w:ascii="仿宋_GB2312" w:eastAsia="仿宋_GB2312" w:hAnsi="仿宋" w:cs="仿宋" w:hint="eastAsia"/>
          <w:sz w:val="32"/>
          <w:szCs w:val="32"/>
        </w:rPr>
        <w:t>判评估是否具备参加考试的条件，凡不具备相关条件的考生不得参加本次考试。</w:t>
      </w:r>
    </w:p>
    <w:p w:rsidR="00027520" w:rsidRPr="00297B18" w:rsidRDefault="00027520" w:rsidP="00027520">
      <w:pPr>
        <w:adjustRightInd w:val="0"/>
        <w:snapToGrid w:val="0"/>
        <w:spacing w:line="360" w:lineRule="auto"/>
        <w:ind w:firstLineChars="200" w:firstLine="640"/>
        <w:rPr>
          <w:rFonts w:ascii="仿宋_GB2312" w:eastAsia="仿宋_GB2312" w:hAnsi="仿宋" w:cs="仿宋"/>
          <w:sz w:val="32"/>
          <w:szCs w:val="32"/>
        </w:rPr>
      </w:pPr>
      <w:r>
        <w:rPr>
          <w:rFonts w:ascii="仿宋_GB2312" w:eastAsia="仿宋_GB2312" w:hAnsi="仿宋" w:cs="仿宋" w:hint="eastAsia"/>
          <w:sz w:val="32"/>
          <w:szCs w:val="32"/>
        </w:rPr>
        <w:t>5</w:t>
      </w:r>
      <w:r w:rsidRPr="00297B18">
        <w:rPr>
          <w:rFonts w:ascii="仿宋_GB2312" w:eastAsia="仿宋_GB2312" w:hAnsi="仿宋" w:cs="仿宋" w:hint="eastAsia"/>
          <w:sz w:val="32"/>
          <w:szCs w:val="32"/>
        </w:rPr>
        <w:t>.如考生为新冠肺炎确诊病例、无症状感染者、疑似患者、确诊病例密切接触者，或治愈未超过14天的病例、不能排除感染可能的发热患者，不得参加本次考试。</w:t>
      </w:r>
    </w:p>
    <w:p w:rsidR="00027520" w:rsidRPr="00297B18" w:rsidRDefault="00027520" w:rsidP="00027520">
      <w:pPr>
        <w:adjustRightInd w:val="0"/>
        <w:snapToGrid w:val="0"/>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6</w:t>
      </w:r>
      <w:r w:rsidRPr="00297B18">
        <w:rPr>
          <w:rFonts w:ascii="仿宋_GB2312" w:eastAsia="仿宋_GB2312" w:hAnsi="仿宋" w:hint="eastAsia"/>
          <w:sz w:val="32"/>
          <w:szCs w:val="32"/>
        </w:rPr>
        <w:t>.凡筛查发现考前14天内有境外或非低风险地区活动轨迹的，按当</w:t>
      </w:r>
      <w:r w:rsidRPr="00297B18">
        <w:rPr>
          <w:rFonts w:ascii="仿宋_GB2312" w:eastAsia="仿宋_GB2312" w:hAnsi="仿宋" w:hint="eastAsia"/>
          <w:sz w:val="32"/>
          <w:szCs w:val="32"/>
        </w:rPr>
        <w:lastRenderedPageBreak/>
        <w:t>地政府有关疫情防控规定进行处理。</w:t>
      </w:r>
    </w:p>
    <w:p w:rsidR="00027520" w:rsidRPr="00BE6A67" w:rsidRDefault="00027520" w:rsidP="00027520">
      <w:pPr>
        <w:spacing w:line="360" w:lineRule="auto"/>
        <w:ind w:firstLineChars="225" w:firstLine="720"/>
        <w:rPr>
          <w:rFonts w:ascii="楷体" w:eastAsia="楷体" w:hAnsi="楷体"/>
          <w:sz w:val="32"/>
          <w:szCs w:val="32"/>
        </w:rPr>
      </w:pPr>
      <w:r w:rsidRPr="00BE6A67">
        <w:rPr>
          <w:rFonts w:ascii="楷体" w:eastAsia="楷体" w:hAnsi="楷体" w:hint="eastAsia"/>
          <w:sz w:val="32"/>
          <w:szCs w:val="32"/>
        </w:rPr>
        <w:t>二、缴费</w:t>
      </w:r>
    </w:p>
    <w:p w:rsidR="00027520" w:rsidRPr="00297B18" w:rsidRDefault="00027520" w:rsidP="00027520">
      <w:pPr>
        <w:spacing w:line="360" w:lineRule="auto"/>
        <w:ind w:firstLineChars="221" w:firstLine="707"/>
        <w:rPr>
          <w:rFonts w:ascii="仿宋_GB2312" w:eastAsia="仿宋_GB2312" w:hAnsi="仿宋"/>
          <w:sz w:val="32"/>
          <w:szCs w:val="32"/>
        </w:rPr>
      </w:pPr>
      <w:r w:rsidRPr="00297B18">
        <w:rPr>
          <w:rFonts w:ascii="仿宋_GB2312" w:eastAsia="仿宋_GB2312" w:hAnsi="仿宋" w:hint="eastAsia"/>
          <w:sz w:val="32"/>
          <w:szCs w:val="32"/>
        </w:rPr>
        <w:t>考生应在提交报名后的24小时内完成缴费，否则本次报名失效，不予保留考位。报名时未一次性完成缴费流程的考生可登陆全国英语等级考试报名网站，继续完成缴费(注意考生缴费期限不得超过提交报名提交后的24小时)。</w:t>
      </w:r>
    </w:p>
    <w:p w:rsidR="00942C5A" w:rsidRPr="00027520" w:rsidRDefault="00027520" w:rsidP="00027520">
      <w:pPr>
        <w:spacing w:line="360" w:lineRule="auto"/>
        <w:ind w:firstLineChars="225" w:firstLine="720"/>
        <w:rPr>
          <w:rFonts w:ascii="仿宋_GB2312" w:eastAsia="仿宋_GB2312" w:hAnsi="仿宋"/>
          <w:sz w:val="32"/>
          <w:szCs w:val="32"/>
        </w:rPr>
      </w:pPr>
      <w:r w:rsidRPr="00297B18">
        <w:rPr>
          <w:rFonts w:ascii="仿宋_GB2312" w:eastAsia="仿宋_GB2312" w:hAnsi="仿宋" w:hint="eastAsia"/>
          <w:sz w:val="32"/>
          <w:szCs w:val="32"/>
        </w:rPr>
        <w:t>报名网站支持支付宝及网上银行（务必使用推荐浏览器）进行缴费。</w:t>
      </w:r>
    </w:p>
    <w:sectPr w:rsidR="00942C5A" w:rsidRPr="00027520" w:rsidSect="0038445B">
      <w:pgSz w:w="11906" w:h="16838"/>
      <w:pgMar w:top="1021" w:right="851" w:bottom="1077"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FF9" w:rsidRDefault="005D6FF9" w:rsidP="00027520">
      <w:r>
        <w:separator/>
      </w:r>
    </w:p>
  </w:endnote>
  <w:endnote w:type="continuationSeparator" w:id="0">
    <w:p w:rsidR="005D6FF9" w:rsidRDefault="005D6FF9" w:rsidP="00027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FF9" w:rsidRDefault="005D6FF9" w:rsidP="00027520">
      <w:r>
        <w:separator/>
      </w:r>
    </w:p>
  </w:footnote>
  <w:footnote w:type="continuationSeparator" w:id="0">
    <w:p w:rsidR="005D6FF9" w:rsidRDefault="005D6FF9" w:rsidP="000275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822"/>
    <w:rsid w:val="00027520"/>
    <w:rsid w:val="00476822"/>
    <w:rsid w:val="005D6FF9"/>
    <w:rsid w:val="00942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5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5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7520"/>
    <w:rPr>
      <w:sz w:val="18"/>
      <w:szCs w:val="18"/>
    </w:rPr>
  </w:style>
  <w:style w:type="paragraph" w:styleId="a4">
    <w:name w:val="footer"/>
    <w:basedOn w:val="a"/>
    <w:link w:val="Char0"/>
    <w:uiPriority w:val="99"/>
    <w:unhideWhenUsed/>
    <w:rsid w:val="000275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75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5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275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27520"/>
    <w:rPr>
      <w:sz w:val="18"/>
      <w:szCs w:val="18"/>
    </w:rPr>
  </w:style>
  <w:style w:type="paragraph" w:styleId="a4">
    <w:name w:val="footer"/>
    <w:basedOn w:val="a"/>
    <w:link w:val="Char0"/>
    <w:uiPriority w:val="99"/>
    <w:unhideWhenUsed/>
    <w:rsid w:val="000275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2752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xtzj</dc:creator>
  <cp:keywords/>
  <dc:description/>
  <cp:lastModifiedBy>xtzj</cp:lastModifiedBy>
  <cp:revision>2</cp:revision>
  <dcterms:created xsi:type="dcterms:W3CDTF">2020-07-23T02:43:00Z</dcterms:created>
  <dcterms:modified xsi:type="dcterms:W3CDTF">2020-07-23T02:43:00Z</dcterms:modified>
</cp:coreProperties>
</file>