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汕尾职业技术学院</w:t>
      </w:r>
      <w:r>
        <w:rPr>
          <w:rFonts w:asciiTheme="minorEastAsia" w:hAnsiTheme="minorEastAsia" w:eastAsiaTheme="minorEastAsia"/>
          <w:b/>
          <w:sz w:val="28"/>
          <w:szCs w:val="28"/>
        </w:rPr>
        <w:t>采购2021年中文期刊项目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成交公告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汕尾职业技术学院于2020年12月25日就</w:t>
      </w:r>
      <w:r>
        <w:rPr>
          <w:rFonts w:ascii="仿宋" w:hAnsi="仿宋" w:eastAsia="仿宋"/>
          <w:sz w:val="28"/>
          <w:szCs w:val="28"/>
        </w:rPr>
        <w:t>采购2021年中文期刊项目</w:t>
      </w:r>
      <w:r>
        <w:rPr>
          <w:rFonts w:hint="eastAsia" w:ascii="仿宋" w:hAnsi="仿宋" w:eastAsia="仿宋"/>
          <w:sz w:val="28"/>
          <w:szCs w:val="28"/>
        </w:rPr>
        <w:t>（采购项目编号：</w:t>
      </w:r>
      <w:r>
        <w:rPr>
          <w:rFonts w:ascii="仿宋" w:hAnsi="仿宋" w:eastAsia="仿宋"/>
          <w:sz w:val="28"/>
          <w:szCs w:val="28"/>
        </w:rPr>
        <w:t>SWZYCG2020-48</w:t>
      </w:r>
      <w:r>
        <w:rPr>
          <w:rFonts w:hint="eastAsia" w:ascii="仿宋" w:hAnsi="仿宋" w:eastAsia="仿宋"/>
          <w:sz w:val="28"/>
          <w:szCs w:val="28"/>
        </w:rPr>
        <w:t>）采用竞争性谈判方式进行采购。现就本次采购的中标（成交）结果公告如下：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一、采购项目编号：</w:t>
      </w:r>
      <w:r>
        <w:rPr>
          <w:rFonts w:ascii="仿宋" w:hAnsi="仿宋" w:eastAsia="仿宋"/>
          <w:sz w:val="28"/>
          <w:szCs w:val="28"/>
        </w:rPr>
        <w:t>SWZYCG2020-48</w:t>
      </w:r>
    </w:p>
    <w:p>
      <w:pPr>
        <w:spacing w:line="220" w:lineRule="atLeast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二、采购项目名称：汕尾职业技术学院</w:t>
      </w:r>
      <w:r>
        <w:rPr>
          <w:rFonts w:ascii="仿宋" w:hAnsi="仿宋" w:eastAsia="仿宋"/>
          <w:sz w:val="28"/>
          <w:szCs w:val="28"/>
        </w:rPr>
        <w:t>采购2021年中文期刊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三、采购项目预算金额：人民币90000.00元</w:t>
      </w:r>
      <w:r>
        <w:rPr>
          <w:rFonts w:hint="eastAsia" w:ascii="仿宋" w:hAnsi="仿宋" w:eastAsia="仿宋"/>
          <w:sz w:val="28"/>
          <w:szCs w:val="28"/>
          <w:lang w:eastAsia="zh-CN"/>
        </w:rPr>
        <w:t>，报价方式以优惠率报价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四、采购方式：竞争性谈判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五、成交供应商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成交供应商名称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北京人天书店有限公司   </w:t>
      </w:r>
      <w:r>
        <w:rPr>
          <w:rFonts w:hint="eastAsia" w:ascii="仿宋" w:hAnsi="仿宋" w:eastAsia="仿宋"/>
          <w:sz w:val="28"/>
          <w:szCs w:val="28"/>
        </w:rPr>
        <w:t>法人代表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邹进  </w:t>
      </w:r>
      <w:r>
        <w:rPr>
          <w:rFonts w:hint="eastAsia" w:ascii="仿宋" w:hAnsi="仿宋" w:eastAsia="仿宋"/>
          <w:sz w:val="28"/>
          <w:szCs w:val="28"/>
        </w:rPr>
        <w:t>地址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北京市丰台区晓月中路15号院1号楼   </w:t>
      </w:r>
      <w:r>
        <w:rPr>
          <w:rFonts w:hint="eastAsia" w:ascii="仿宋" w:hAnsi="仿宋" w:eastAsia="仿宋"/>
          <w:sz w:val="28"/>
          <w:szCs w:val="28"/>
        </w:rPr>
        <w:t>(成交优惠率为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25%</w:t>
      </w:r>
      <w:r>
        <w:rPr>
          <w:rFonts w:hint="eastAsia" w:ascii="仿宋" w:hAnsi="仿宋" w:eastAsia="仿宋"/>
          <w:sz w:val="28"/>
          <w:szCs w:val="28"/>
        </w:rPr>
        <w:t>。)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六、报价明细</w:t>
      </w:r>
    </w:p>
    <w:tbl>
      <w:tblPr>
        <w:tblStyle w:val="6"/>
        <w:tblW w:w="8322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249"/>
        <w:gridCol w:w="1249"/>
        <w:gridCol w:w="1376"/>
        <w:gridCol w:w="1699"/>
        <w:gridCol w:w="10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主要中标、成交标的名称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单价（元）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中标、成交优惠率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汕尾职业技术学院</w:t>
            </w:r>
            <w:r>
              <w:rPr>
                <w:rFonts w:ascii="宋体" w:hAnsi="宋体" w:eastAsia="宋体" w:cs="宋体"/>
                <w:sz w:val="18"/>
                <w:szCs w:val="18"/>
              </w:rPr>
              <w:t>采购2021年中文期刊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3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</w:tbl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七、评审日期：2020年12月25日 评审地点：汕尾职业技术学院A区实训楼102室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评审委员会（谈判小组）：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负责人：谢碧花        成员：李泽常   罗信革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八、评审意见</w:t>
      </w:r>
    </w:p>
    <w:p>
      <w:pPr>
        <w:spacing w:line="3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1、前来报名的供应商分别是：湖北三新文化传媒有限公司、广东玉兰轩文化传媒有限公司、北京人天书店有限公司、济南儒扬文化传媒有限公司、中国邮政集团有限公司汕尾分公司。</w:t>
      </w:r>
    </w:p>
    <w:p>
      <w:pPr>
        <w:spacing w:line="3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2、前来投标的供应商分别是：湖北三新文化传媒有限公司、广东玉兰轩文化传媒有限公司、北京人天书店有限公司、济南儒扬文化传媒有限公司、中国邮政集团有限公司汕尾分公司。</w:t>
      </w:r>
    </w:p>
    <w:p>
      <w:pPr>
        <w:spacing w:line="3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3、有效竞争性谈判的供应商</w:t>
      </w:r>
      <w:r>
        <w:rPr>
          <w:rFonts w:hint="eastAsia" w:ascii="仿宋" w:hAnsi="仿宋" w:eastAsia="仿宋"/>
          <w:sz w:val="28"/>
          <w:szCs w:val="28"/>
          <w:lang w:eastAsia="zh-CN"/>
        </w:rPr>
        <w:t>分别是</w:t>
      </w:r>
      <w:r>
        <w:rPr>
          <w:rFonts w:hint="eastAsia" w:ascii="仿宋" w:hAnsi="仿宋" w:eastAsia="仿宋"/>
          <w:sz w:val="28"/>
          <w:szCs w:val="28"/>
        </w:rPr>
        <w:t>：湖北三新文化传媒有限公司、广东玉兰轩文化传媒有限公司、北京人天书店有限公司、济南儒扬文化传媒有限公司</w:t>
      </w:r>
      <w:r>
        <w:rPr>
          <w:rFonts w:hint="eastAsia" w:ascii="仿宋" w:hAnsi="仿宋" w:eastAsia="仿宋"/>
          <w:sz w:val="28"/>
          <w:szCs w:val="28"/>
          <w:lang w:eastAsia="zh-CN"/>
        </w:rPr>
        <w:t>等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四家参加投标的供应商经专家审查，均符合竞争性谈判文件要求，为有效竞争性谈判供应商。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4、评标方法和标准：评委会根据竞争性谈判文件的规定，推荐最高优惠率报价供应商为成交供应商。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5、谈判结果：</w:t>
      </w:r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559"/>
        <w:gridCol w:w="1418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投标人名称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是否通过资格性符合性审查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投标报价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（优惠率）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最终报价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（优惠率）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北京人天书店有限公司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19%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25%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2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湖北三新文化传媒有限公司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20%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24%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2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广东玉兰轩文化传媒有限公司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19%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20%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26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济南儒扬文化传媒有限公司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18%</w:t>
            </w:r>
          </w:p>
        </w:tc>
        <w:tc>
          <w:tcPr>
            <w:tcW w:w="14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20%</w:t>
            </w: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</w:tr>
    </w:tbl>
    <w:p>
      <w:pPr>
        <w:spacing w:after="0" w:line="220" w:lineRule="atLeast"/>
        <w:jc w:val="center"/>
        <w:rPr>
          <w:rFonts w:ascii="仿宋" w:hAnsi="仿宋" w:eastAsia="仿宋"/>
          <w:sz w:val="21"/>
          <w:szCs w:val="21"/>
        </w:rPr>
      </w:pP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九、本公告期限1个工作日。</w:t>
      </w:r>
    </w:p>
    <w:p>
      <w:pPr>
        <w:adjustRightInd/>
        <w:snapToGrid/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十、联系事项：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采购人：汕尾职业技术学院 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地址：广东省汕尾市城区文德路</w:t>
      </w:r>
    </w:p>
    <w:p>
      <w:pPr>
        <w:spacing w:line="220" w:lineRule="atLeast"/>
        <w:ind w:left="6290" w:leftChars="250" w:hanging="5740" w:hangingChars="205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联系人：邱老师             联系电话：0660-3376648  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各有关当事人对成交结果有异议的，可以在成交公告发布之日起7个工作日内以书面形式向（采购人）提出质疑，逾期将依法不予受理。</w:t>
      </w:r>
    </w:p>
    <w:p>
      <w:pPr>
        <w:ind w:right="980" w:firstLine="2520" w:firstLineChars="900"/>
        <w:rPr>
          <w:rFonts w:ascii="仿宋" w:hAnsi="仿宋" w:eastAsia="仿宋"/>
          <w:sz w:val="28"/>
          <w:szCs w:val="28"/>
        </w:rPr>
      </w:pPr>
    </w:p>
    <w:p>
      <w:pPr>
        <w:ind w:right="980" w:firstLine="2520" w:firstLineChars="900"/>
        <w:rPr>
          <w:rFonts w:ascii="仿宋" w:hAnsi="仿宋" w:eastAsia="仿宋"/>
          <w:sz w:val="28"/>
          <w:szCs w:val="28"/>
        </w:rPr>
      </w:pPr>
    </w:p>
    <w:p>
      <w:pPr>
        <w:ind w:firstLine="2520" w:firstLineChars="9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发布人：汕尾职业技术学院后勤管理处</w:t>
      </w:r>
    </w:p>
    <w:p>
      <w:pPr>
        <w:tabs>
          <w:tab w:val="left" w:pos="4971"/>
        </w:tabs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发布时间：2020年12月28日</w:t>
      </w:r>
      <w:r>
        <w:rPr>
          <w:rFonts w:ascii="仿宋" w:hAnsi="仿宋" w:eastAsia="仿宋"/>
          <w:sz w:val="28"/>
          <w:szCs w:val="28"/>
        </w:rPr>
        <w:tab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6F35"/>
    <w:rsid w:val="000320FA"/>
    <w:rsid w:val="00046742"/>
    <w:rsid w:val="000579DD"/>
    <w:rsid w:val="00057C23"/>
    <w:rsid w:val="000B5962"/>
    <w:rsid w:val="00197894"/>
    <w:rsid w:val="001E5B85"/>
    <w:rsid w:val="002110D0"/>
    <w:rsid w:val="00225478"/>
    <w:rsid w:val="00235E67"/>
    <w:rsid w:val="00285AED"/>
    <w:rsid w:val="002A767D"/>
    <w:rsid w:val="002C6F40"/>
    <w:rsid w:val="002F126F"/>
    <w:rsid w:val="00323B43"/>
    <w:rsid w:val="00341882"/>
    <w:rsid w:val="003A15C8"/>
    <w:rsid w:val="003B4A9D"/>
    <w:rsid w:val="003C13A7"/>
    <w:rsid w:val="003D37D8"/>
    <w:rsid w:val="00423D8A"/>
    <w:rsid w:val="00426133"/>
    <w:rsid w:val="004358AB"/>
    <w:rsid w:val="004820F7"/>
    <w:rsid w:val="004A2B00"/>
    <w:rsid w:val="004B4D6D"/>
    <w:rsid w:val="004E3A34"/>
    <w:rsid w:val="00573D64"/>
    <w:rsid w:val="00585D1D"/>
    <w:rsid w:val="005A7F65"/>
    <w:rsid w:val="00630040"/>
    <w:rsid w:val="00631E07"/>
    <w:rsid w:val="00651675"/>
    <w:rsid w:val="006665BD"/>
    <w:rsid w:val="00674863"/>
    <w:rsid w:val="00675F76"/>
    <w:rsid w:val="006A43CA"/>
    <w:rsid w:val="006D229B"/>
    <w:rsid w:val="006E7667"/>
    <w:rsid w:val="007175F6"/>
    <w:rsid w:val="007229E9"/>
    <w:rsid w:val="007834EF"/>
    <w:rsid w:val="007B598F"/>
    <w:rsid w:val="00807F3F"/>
    <w:rsid w:val="008B7726"/>
    <w:rsid w:val="008F111F"/>
    <w:rsid w:val="00915C08"/>
    <w:rsid w:val="00945292"/>
    <w:rsid w:val="00972E77"/>
    <w:rsid w:val="009F5EEA"/>
    <w:rsid w:val="00A1213E"/>
    <w:rsid w:val="00A3563B"/>
    <w:rsid w:val="00A607B5"/>
    <w:rsid w:val="00A727A8"/>
    <w:rsid w:val="00A8327E"/>
    <w:rsid w:val="00A86F6B"/>
    <w:rsid w:val="00A93D7F"/>
    <w:rsid w:val="00AC6D55"/>
    <w:rsid w:val="00AD39F9"/>
    <w:rsid w:val="00AE226F"/>
    <w:rsid w:val="00AE64AA"/>
    <w:rsid w:val="00B1293B"/>
    <w:rsid w:val="00B83BA9"/>
    <w:rsid w:val="00BA6701"/>
    <w:rsid w:val="00BC49B2"/>
    <w:rsid w:val="00C051F0"/>
    <w:rsid w:val="00C278F1"/>
    <w:rsid w:val="00C366E2"/>
    <w:rsid w:val="00C75E36"/>
    <w:rsid w:val="00CA32EB"/>
    <w:rsid w:val="00CC248B"/>
    <w:rsid w:val="00CD1FB2"/>
    <w:rsid w:val="00CE6592"/>
    <w:rsid w:val="00D021A0"/>
    <w:rsid w:val="00D27ED4"/>
    <w:rsid w:val="00D31D50"/>
    <w:rsid w:val="00D55ED9"/>
    <w:rsid w:val="00D77374"/>
    <w:rsid w:val="00E00905"/>
    <w:rsid w:val="00E05D09"/>
    <w:rsid w:val="00E1090B"/>
    <w:rsid w:val="00E512A8"/>
    <w:rsid w:val="00E54E51"/>
    <w:rsid w:val="00E64913"/>
    <w:rsid w:val="00F063EB"/>
    <w:rsid w:val="00F24687"/>
    <w:rsid w:val="00F638FE"/>
    <w:rsid w:val="00FA5571"/>
    <w:rsid w:val="00FB7A59"/>
    <w:rsid w:val="00FC0691"/>
    <w:rsid w:val="00FD3670"/>
    <w:rsid w:val="00FD3B07"/>
    <w:rsid w:val="00FE2404"/>
    <w:rsid w:val="02FE2C7C"/>
    <w:rsid w:val="377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BEEBF5-EFD8-42FB-9A0F-0A4C06D1F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176</Words>
  <Characters>1007</Characters>
  <Lines>8</Lines>
  <Paragraphs>2</Paragraphs>
  <TotalTime>9</TotalTime>
  <ScaleCrop>false</ScaleCrop>
  <LinksUpToDate>false</LinksUpToDate>
  <CharactersWithSpaces>1181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2020-12-28T01:16:00Z</dcterms:created>
  <dc:creator>张润华</dc:creator>
  <cp:lastModifiedBy>Administrator</cp:lastModifiedBy>
  <cp:lastPrinted>2020-05-09T00:51:00Z</cp:lastPrinted>
  <dcterms:modified xsi:type="dcterms:W3CDTF">2020-12-28T05:30:46Z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