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汕尾职业技术学院A区毕业班宿舍学生物品搬运及房间清理清洗服务项目成交公告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汕尾职业技术学院于2020年5月14日就A区毕业班宿舍学生物品搬运及房间清理清洗服务项目（采购项目编号：</w:t>
      </w:r>
      <w:r>
        <w:rPr>
          <w:rFonts w:ascii="仿宋" w:hAnsi="仿宋" w:eastAsia="仿宋"/>
          <w:sz w:val="28"/>
          <w:szCs w:val="28"/>
        </w:rPr>
        <w:t>SWZYCG2020-13</w:t>
      </w:r>
      <w:r>
        <w:rPr>
          <w:rFonts w:hint="eastAsia" w:ascii="仿宋" w:hAnsi="仿宋" w:eastAsia="仿宋"/>
          <w:sz w:val="28"/>
          <w:szCs w:val="28"/>
        </w:rPr>
        <w:t>）采用竞争性谈判采购进行采购。现就本次采购的中标（成交）结果公告如下：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ascii="仿宋" w:hAnsi="仿宋" w:eastAsia="仿宋"/>
          <w:sz w:val="28"/>
          <w:szCs w:val="28"/>
        </w:rPr>
        <w:t>SWZYCG2020-13</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二、采购项目名称：汕尾职业技术学院A区毕业班宿舍学生物品搬运及房间清理清洗服务项目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w:t>
      </w:r>
      <w:r>
        <w:rPr>
          <w:rFonts w:ascii="仿宋" w:hAnsi="仿宋" w:eastAsia="仿宋"/>
          <w:sz w:val="28"/>
          <w:szCs w:val="28"/>
        </w:rPr>
        <w:t>75226.05</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四、采购方式：竞争性谈判</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广州鸿兴搬家有限公司   </w:t>
      </w:r>
      <w:r>
        <w:rPr>
          <w:rFonts w:hint="eastAsia" w:ascii="仿宋" w:hAnsi="仿宋" w:eastAsia="仿宋"/>
          <w:sz w:val="28"/>
          <w:szCs w:val="28"/>
        </w:rPr>
        <w:t>法人代表</w:t>
      </w:r>
      <w:r>
        <w:rPr>
          <w:rFonts w:hint="eastAsia" w:ascii="仿宋" w:hAnsi="仿宋" w:eastAsia="仿宋"/>
          <w:sz w:val="28"/>
          <w:szCs w:val="28"/>
          <w:u w:val="single"/>
        </w:rPr>
        <w:t xml:space="preserve">  舒青孝   </w:t>
      </w:r>
      <w:r>
        <w:rPr>
          <w:rFonts w:hint="eastAsia" w:ascii="仿宋" w:hAnsi="仿宋" w:eastAsia="仿宋"/>
          <w:sz w:val="28"/>
          <w:szCs w:val="28"/>
        </w:rPr>
        <w:t>地址</w:t>
      </w:r>
      <w:r>
        <w:rPr>
          <w:rFonts w:hint="eastAsia" w:ascii="仿宋" w:hAnsi="仿宋" w:eastAsia="仿宋"/>
          <w:sz w:val="28"/>
          <w:szCs w:val="28"/>
          <w:u w:val="single"/>
        </w:rPr>
        <w:t xml:space="preserve">  广州市番禺区东环街北街坊八巷9号101    </w:t>
      </w:r>
      <w:r>
        <w:rPr>
          <w:rFonts w:hint="eastAsia" w:ascii="仿宋" w:hAnsi="仿宋" w:eastAsia="仿宋"/>
          <w:sz w:val="28"/>
          <w:szCs w:val="28"/>
        </w:rPr>
        <w:t>(成交金额为</w:t>
      </w:r>
      <w:r>
        <w:rPr>
          <w:rFonts w:hint="eastAsia" w:ascii="仿宋" w:hAnsi="仿宋" w:eastAsia="仿宋"/>
          <w:sz w:val="28"/>
          <w:szCs w:val="28"/>
          <w:u w:val="single"/>
        </w:rPr>
        <w:t xml:space="preserve">  63700.00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4"/>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ind w:firstLine="360" w:firstLineChars="200"/>
              <w:jc w:val="both"/>
              <w:rPr>
                <w:rFonts w:ascii="仿宋" w:hAnsi="仿宋" w:eastAsia="仿宋"/>
                <w:sz w:val="18"/>
                <w:szCs w:val="18"/>
              </w:rPr>
            </w:pPr>
            <w:r>
              <w:rPr>
                <w:rFonts w:hint="eastAsia" w:ascii="仿宋" w:hAnsi="仿宋" w:eastAsia="仿宋"/>
                <w:sz w:val="18"/>
                <w:szCs w:val="18"/>
              </w:rPr>
              <w:t>汕尾职业技术学院A区毕业班宿舍学生物品搬运及房间清理清洗服务项目</w:t>
            </w:r>
          </w:p>
          <w:p>
            <w:pPr>
              <w:adjustRightInd/>
              <w:snapToGrid/>
              <w:spacing w:after="0"/>
              <w:rPr>
                <w:rFonts w:ascii="宋体" w:hAnsi="宋体" w:eastAsia="宋体" w:cs="宋体"/>
                <w:sz w:val="18"/>
                <w:szCs w:val="18"/>
              </w:rPr>
            </w:pP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63700.00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七、评审日期：2020年5月14日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评审委员会（谈判小组）：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负责人： 彭文强     成员：曾德方 周元昕 周文静 孙士媛</w:t>
      </w:r>
    </w:p>
    <w:p>
      <w:pPr>
        <w:spacing w:line="220" w:lineRule="atLeast"/>
        <w:ind w:firstLine="560" w:firstLineChars="200"/>
        <w:jc w:val="both"/>
        <w:rPr>
          <w:rFonts w:hint="eastAsia" w:ascii="仿宋" w:hAnsi="仿宋" w:eastAsia="仿宋"/>
          <w:sz w:val="28"/>
          <w:szCs w:val="28"/>
        </w:rPr>
      </w:pPr>
      <w:bookmarkStart w:id="0" w:name="_GoBack"/>
      <w:bookmarkEnd w:id="0"/>
    </w:p>
    <w:p>
      <w:pPr>
        <w:spacing w:line="220" w:lineRule="atLeast"/>
        <w:ind w:firstLine="560" w:firstLineChars="200"/>
        <w:jc w:val="both"/>
        <w:rPr>
          <w:rFonts w:ascii="仿宋" w:hAnsi="仿宋" w:eastAsia="仿宋"/>
          <w:sz w:val="28"/>
          <w:szCs w:val="28"/>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1、前来报名的供应商分别是：惠州市中哲环境服务有限公司、汕尾市新辉装饰工程有限公司、广州鸿兴搬家有限公司。</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2、前来投标的供应商分别是：惠州市中哲环境服务有限公司、汕尾市新辉装饰工程有限公司、广州鸿兴搬家有限公司。。</w:t>
      </w:r>
      <w:r>
        <w:rPr>
          <w:rFonts w:ascii="仿宋" w:hAnsi="仿宋" w:eastAsia="仿宋"/>
          <w:sz w:val="24"/>
        </w:rPr>
        <w:t xml:space="preserve">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3、有效竞争性谈判的供应商：上述三家投标的供应商经专家审查均符合竞争性谈判文件要求为有效竞争性谈判供应商。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 4、竞争性谈判方法和标准：竞争性谈判小组根据竞争性谈判文件的规定，采用最终报价最低评标价法进行评标。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5、谈判结果：</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701"/>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第一次报价（元）</w:t>
            </w: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第二次报价（元）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10" w:type="dxa"/>
            <w:vAlign w:val="center"/>
          </w:tcPr>
          <w:p>
            <w:pPr>
              <w:spacing w:after="0" w:line="220" w:lineRule="atLeast"/>
              <w:jc w:val="center"/>
              <w:rPr>
                <w:rFonts w:ascii="仿宋" w:hAnsi="仿宋" w:eastAsia="仿宋"/>
                <w:szCs w:val="21"/>
              </w:rPr>
            </w:pPr>
            <w:r>
              <w:rPr>
                <w:rFonts w:hint="eastAsia" w:ascii="仿宋" w:hAnsi="仿宋" w:eastAsia="仿宋"/>
                <w:szCs w:val="21"/>
              </w:rPr>
              <w:t>广州鸿兴搬家有限公司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74880.00</w:t>
            </w: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510" w:type="dxa"/>
            <w:vAlign w:val="center"/>
          </w:tcPr>
          <w:p>
            <w:pPr>
              <w:spacing w:after="0" w:line="220" w:lineRule="atLeast"/>
              <w:jc w:val="center"/>
              <w:rPr>
                <w:rFonts w:ascii="仿宋" w:hAnsi="仿宋" w:eastAsia="仿宋"/>
                <w:szCs w:val="21"/>
              </w:rPr>
            </w:pPr>
            <w:r>
              <w:rPr>
                <w:rFonts w:hint="eastAsia" w:ascii="仿宋" w:hAnsi="仿宋" w:eastAsia="仿宋"/>
                <w:szCs w:val="21"/>
              </w:rPr>
              <w:t>汕尾市新辉装饰工程有限公司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72411.00</w:t>
            </w: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510" w:type="dxa"/>
            <w:vAlign w:val="center"/>
          </w:tcPr>
          <w:p>
            <w:pPr>
              <w:spacing w:after="0" w:line="220" w:lineRule="atLeast"/>
              <w:jc w:val="center"/>
              <w:rPr>
                <w:rFonts w:ascii="仿宋" w:hAnsi="仿宋" w:eastAsia="仿宋"/>
                <w:szCs w:val="21"/>
              </w:rPr>
            </w:pPr>
            <w:r>
              <w:rPr>
                <w:rFonts w:hint="eastAsia" w:ascii="仿宋" w:hAnsi="仿宋" w:eastAsia="仿宋"/>
                <w:szCs w:val="21"/>
              </w:rPr>
              <w:t>惠州市中哲环境服务有限公司</w:t>
            </w:r>
          </w:p>
        </w:tc>
        <w:tc>
          <w:tcPr>
            <w:tcW w:w="170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56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74800.00</w:t>
            </w:r>
          </w:p>
        </w:tc>
        <w:tc>
          <w:tcPr>
            <w:tcW w:w="1842"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73800.00</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发布时间：2020年5月14日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595E"/>
    <w:rsid w:val="000320FA"/>
    <w:rsid w:val="00046742"/>
    <w:rsid w:val="000579DD"/>
    <w:rsid w:val="00057C23"/>
    <w:rsid w:val="000B5962"/>
    <w:rsid w:val="00126BBE"/>
    <w:rsid w:val="001B4E80"/>
    <w:rsid w:val="001D58E9"/>
    <w:rsid w:val="00201B31"/>
    <w:rsid w:val="00285AED"/>
    <w:rsid w:val="002A767D"/>
    <w:rsid w:val="002C3D49"/>
    <w:rsid w:val="002C6F40"/>
    <w:rsid w:val="00316B11"/>
    <w:rsid w:val="00323B43"/>
    <w:rsid w:val="00341882"/>
    <w:rsid w:val="003A15C8"/>
    <w:rsid w:val="003B4A9D"/>
    <w:rsid w:val="003D37D8"/>
    <w:rsid w:val="0040142A"/>
    <w:rsid w:val="00423D8A"/>
    <w:rsid w:val="00426133"/>
    <w:rsid w:val="004358AB"/>
    <w:rsid w:val="004820F7"/>
    <w:rsid w:val="004A2B00"/>
    <w:rsid w:val="004E3A34"/>
    <w:rsid w:val="00514F4C"/>
    <w:rsid w:val="00573D64"/>
    <w:rsid w:val="00596968"/>
    <w:rsid w:val="005A7F65"/>
    <w:rsid w:val="00610AF5"/>
    <w:rsid w:val="00631E07"/>
    <w:rsid w:val="006474B9"/>
    <w:rsid w:val="00651675"/>
    <w:rsid w:val="00672168"/>
    <w:rsid w:val="00674863"/>
    <w:rsid w:val="007175F6"/>
    <w:rsid w:val="007229E9"/>
    <w:rsid w:val="00770EDB"/>
    <w:rsid w:val="007B598F"/>
    <w:rsid w:val="00807F3F"/>
    <w:rsid w:val="008905E8"/>
    <w:rsid w:val="00894EC4"/>
    <w:rsid w:val="008B7726"/>
    <w:rsid w:val="008F111F"/>
    <w:rsid w:val="00915C08"/>
    <w:rsid w:val="00945292"/>
    <w:rsid w:val="00972E77"/>
    <w:rsid w:val="009A0611"/>
    <w:rsid w:val="009F5EEA"/>
    <w:rsid w:val="00A1029E"/>
    <w:rsid w:val="00A3563B"/>
    <w:rsid w:val="00A8327E"/>
    <w:rsid w:val="00A86F6B"/>
    <w:rsid w:val="00AC6D55"/>
    <w:rsid w:val="00AD39F9"/>
    <w:rsid w:val="00AE64AA"/>
    <w:rsid w:val="00B07E76"/>
    <w:rsid w:val="00B1293B"/>
    <w:rsid w:val="00B83BA9"/>
    <w:rsid w:val="00C02F72"/>
    <w:rsid w:val="00C278F1"/>
    <w:rsid w:val="00C366E2"/>
    <w:rsid w:val="00C50277"/>
    <w:rsid w:val="00C75E36"/>
    <w:rsid w:val="00CA32EB"/>
    <w:rsid w:val="00CD1FB2"/>
    <w:rsid w:val="00CE6592"/>
    <w:rsid w:val="00D27ED4"/>
    <w:rsid w:val="00D31D50"/>
    <w:rsid w:val="00D55ED9"/>
    <w:rsid w:val="00D77374"/>
    <w:rsid w:val="00E05D09"/>
    <w:rsid w:val="00E1090B"/>
    <w:rsid w:val="00E512A8"/>
    <w:rsid w:val="00E64913"/>
    <w:rsid w:val="00E90493"/>
    <w:rsid w:val="00EC77CE"/>
    <w:rsid w:val="00F5524C"/>
    <w:rsid w:val="00FA5571"/>
    <w:rsid w:val="00FC0691"/>
    <w:rsid w:val="00FD3670"/>
    <w:rsid w:val="00FD3B07"/>
    <w:rsid w:val="00FE2404"/>
    <w:rsid w:val="5C88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712D8-C441-4336-BC93-0D58F0ACBE9F}">
  <ds:schemaRefs/>
</ds:datastoreItem>
</file>

<file path=docProps/app.xml><?xml version="1.0" encoding="utf-8"?>
<Properties xmlns="http://schemas.openxmlformats.org/officeDocument/2006/extended-properties" xmlns:vt="http://schemas.openxmlformats.org/officeDocument/2006/docPropsVTypes">
  <Template>Normal</Template>
  <Pages>2</Pages>
  <Words>295</Words>
  <Characters>1683</Characters>
  <Lines>14</Lines>
  <Paragraphs>3</Paragraphs>
  <TotalTime>0</TotalTime>
  <ScaleCrop>false</ScaleCrop>
  <LinksUpToDate>false</LinksUpToDate>
  <CharactersWithSpaces>1975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2020-05-14T11:21:08Z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