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62" w:rsidRDefault="00EB14C4">
      <w:pPr>
        <w:pStyle w:val="2"/>
        <w:shd w:val="clear" w:color="auto" w:fill="FFFFFF"/>
        <w:spacing w:before="0" w:beforeAutospacing="0" w:after="0" w:afterAutospacing="0"/>
        <w:ind w:left="150" w:right="15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汕尾职业技术学院</w:t>
      </w:r>
      <w:r>
        <w:rPr>
          <w:rFonts w:asciiTheme="minorEastAsia" w:eastAsiaTheme="minorEastAsia" w:hAnsiTheme="minorEastAsia"/>
        </w:rPr>
        <w:t>B</w:t>
      </w:r>
      <w:r>
        <w:rPr>
          <w:rFonts w:asciiTheme="minorEastAsia" w:eastAsiaTheme="minorEastAsia" w:hAnsiTheme="minorEastAsia"/>
        </w:rPr>
        <w:t>区食堂二楼面点实训室电力供电线路工程项目</w:t>
      </w:r>
      <w:r>
        <w:rPr>
          <w:rFonts w:asciiTheme="minorEastAsia" w:eastAsiaTheme="minorEastAsia" w:hAnsiTheme="minorEastAsia" w:hint="eastAsia"/>
        </w:rPr>
        <w:t>成交公告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汕尾职业技术学院于</w:t>
      </w: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日就“</w:t>
      </w:r>
      <w:r>
        <w:rPr>
          <w:rFonts w:ascii="仿宋_GB2312" w:eastAsia="仿宋_GB2312" w:hAnsi="仿宋"/>
          <w:sz w:val="28"/>
          <w:szCs w:val="28"/>
        </w:rPr>
        <w:t>汕尾职业技术学院</w:t>
      </w:r>
      <w:r>
        <w:rPr>
          <w:rFonts w:ascii="仿宋_GB2312" w:eastAsia="仿宋_GB2312" w:hAnsi="仿宋"/>
          <w:sz w:val="28"/>
          <w:szCs w:val="28"/>
        </w:rPr>
        <w:t>B</w:t>
      </w:r>
      <w:r>
        <w:rPr>
          <w:rFonts w:ascii="仿宋_GB2312" w:eastAsia="仿宋_GB2312" w:hAnsi="仿宋"/>
          <w:sz w:val="28"/>
          <w:szCs w:val="28"/>
        </w:rPr>
        <w:t>区食堂二楼面点实训室电力供电线路工程项目</w:t>
      </w:r>
      <w:r>
        <w:rPr>
          <w:rFonts w:ascii="仿宋_GB2312" w:eastAsia="仿宋_GB2312" w:hAnsi="仿宋"/>
          <w:sz w:val="28"/>
          <w:szCs w:val="28"/>
        </w:rPr>
        <w:t>”</w:t>
      </w:r>
      <w:r>
        <w:rPr>
          <w:rFonts w:ascii="仿宋_GB2312" w:eastAsia="仿宋_GB2312" w:hAnsi="仿宋" w:hint="eastAsia"/>
          <w:sz w:val="28"/>
          <w:szCs w:val="28"/>
        </w:rPr>
        <w:t>（采购项目编号：</w:t>
      </w:r>
      <w:r>
        <w:rPr>
          <w:rFonts w:ascii="仿宋_GB2312" w:eastAsia="仿宋_GB2312" w:hAnsi="仿宋" w:hint="eastAsia"/>
          <w:sz w:val="28"/>
          <w:szCs w:val="28"/>
        </w:rPr>
        <w:t>SWZYCG2021-29</w:t>
      </w:r>
      <w:r>
        <w:rPr>
          <w:rFonts w:ascii="仿宋_GB2312" w:eastAsia="仿宋_GB2312" w:hAnsi="仿宋" w:hint="eastAsia"/>
          <w:sz w:val="28"/>
          <w:szCs w:val="28"/>
        </w:rPr>
        <w:t>）采用竞争性磋商进行采购。现就本次采购的中标（成交）结果公告如下：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一、采购项目编号：</w:t>
      </w:r>
      <w:r>
        <w:rPr>
          <w:rFonts w:ascii="仿宋_GB2312" w:eastAsia="仿宋_GB2312" w:hAnsi="仿宋" w:hint="eastAsia"/>
          <w:sz w:val="28"/>
          <w:szCs w:val="28"/>
        </w:rPr>
        <w:t>SWZYCG2021-29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二、采购项目名称：</w:t>
      </w:r>
      <w:r>
        <w:rPr>
          <w:rFonts w:ascii="仿宋_GB2312" w:eastAsia="仿宋_GB2312" w:hAnsi="仿宋"/>
          <w:sz w:val="28"/>
          <w:szCs w:val="28"/>
        </w:rPr>
        <w:t>汕尾职业技术学院</w:t>
      </w:r>
      <w:r>
        <w:rPr>
          <w:rFonts w:ascii="仿宋_GB2312" w:eastAsia="仿宋_GB2312" w:hAnsi="仿宋"/>
          <w:sz w:val="28"/>
          <w:szCs w:val="28"/>
        </w:rPr>
        <w:t>B</w:t>
      </w:r>
      <w:r>
        <w:rPr>
          <w:rFonts w:ascii="仿宋_GB2312" w:eastAsia="仿宋_GB2312" w:hAnsi="仿宋"/>
          <w:sz w:val="28"/>
          <w:szCs w:val="28"/>
        </w:rPr>
        <w:t>区食堂二楼面点实训室电力供电线路工程项目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三、采购项目预算金额：￥</w:t>
      </w:r>
      <w:r>
        <w:rPr>
          <w:rFonts w:ascii="仿宋_GB2312" w:eastAsia="仿宋_GB2312" w:hAnsi="仿宋" w:hint="eastAsia"/>
          <w:sz w:val="28"/>
          <w:szCs w:val="28"/>
        </w:rPr>
        <w:t>144341.89</w:t>
      </w:r>
      <w:r>
        <w:rPr>
          <w:rFonts w:ascii="仿宋_GB2312" w:eastAsia="仿宋_GB2312" w:hAnsi="仿宋" w:hint="eastAsia"/>
          <w:sz w:val="28"/>
          <w:szCs w:val="28"/>
        </w:rPr>
        <w:t>元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四、采购方式：竞争性磋商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五、成交供应商</w:t>
      </w:r>
      <w:r>
        <w:rPr>
          <w:rFonts w:ascii="仿宋_GB2312" w:eastAsia="仿宋_GB2312" w:hAnsi="仿宋" w:hint="eastAsia"/>
          <w:sz w:val="28"/>
          <w:szCs w:val="28"/>
        </w:rPr>
        <w:t>:</w:t>
      </w:r>
    </w:p>
    <w:p w:rsidR="00017962" w:rsidRDefault="00EB14C4">
      <w:pPr>
        <w:spacing w:line="220" w:lineRule="atLeast"/>
        <w:ind w:leftChars="255" w:left="561"/>
        <w:jc w:val="both"/>
        <w:rPr>
          <w:rFonts w:ascii="仿宋_GB2312" w:eastAsia="仿宋_GB2312" w:hAnsi="仿宋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28"/>
          <w:szCs w:val="28"/>
        </w:rPr>
        <w:t>成交供应商名称：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single"/>
        </w:rPr>
        <w:t>广</w:t>
      </w:r>
      <w:r w:rsidR="003A2A00">
        <w:rPr>
          <w:rFonts w:ascii="仿宋_GB2312" w:eastAsia="仿宋_GB2312" w:hAnsi="仿宋" w:hint="eastAsia"/>
          <w:sz w:val="28"/>
          <w:szCs w:val="28"/>
          <w:u w:val="single"/>
        </w:rPr>
        <w:t>东联网电力</w:t>
      </w:r>
      <w:r>
        <w:rPr>
          <w:rFonts w:ascii="仿宋_GB2312" w:eastAsia="仿宋_GB2312" w:hAnsi="仿宋" w:hint="eastAsia"/>
          <w:sz w:val="28"/>
          <w:szCs w:val="28"/>
          <w:u w:val="single"/>
        </w:rPr>
        <w:t>股份有限公司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法人代表：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single"/>
        </w:rPr>
        <w:t>王国勇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地址：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single"/>
        </w:rPr>
        <w:t>广州市越秀区广州大道北</w:t>
      </w:r>
      <w:r>
        <w:rPr>
          <w:rFonts w:ascii="仿宋_GB2312" w:eastAsia="仿宋_GB2312" w:hAnsi="仿宋" w:hint="eastAsia"/>
          <w:sz w:val="28"/>
          <w:szCs w:val="28"/>
          <w:u w:val="single"/>
        </w:rPr>
        <w:t>193</w:t>
      </w:r>
      <w:r>
        <w:rPr>
          <w:rFonts w:ascii="仿宋_GB2312" w:eastAsia="仿宋_GB2312" w:hAnsi="仿宋" w:hint="eastAsia"/>
          <w:sz w:val="28"/>
          <w:szCs w:val="28"/>
          <w:u w:val="single"/>
        </w:rPr>
        <w:t>号</w:t>
      </w:r>
      <w:r>
        <w:rPr>
          <w:rFonts w:ascii="仿宋_GB2312" w:eastAsia="仿宋_GB2312" w:hAnsi="仿宋" w:hint="eastAsia"/>
          <w:sz w:val="28"/>
          <w:szCs w:val="28"/>
          <w:u w:val="single"/>
        </w:rPr>
        <w:t>8B07</w:t>
      </w:r>
      <w:r>
        <w:rPr>
          <w:rFonts w:ascii="仿宋_GB2312" w:eastAsia="仿宋_GB2312" w:hAnsi="仿宋" w:hint="eastAsia"/>
          <w:sz w:val="28"/>
          <w:szCs w:val="28"/>
          <w:u w:val="single"/>
        </w:rPr>
        <w:t>房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(</w:t>
      </w:r>
      <w:r>
        <w:rPr>
          <w:rFonts w:ascii="仿宋_GB2312" w:eastAsia="仿宋_GB2312" w:hAnsi="仿宋" w:hint="eastAsia"/>
          <w:sz w:val="28"/>
          <w:szCs w:val="28"/>
        </w:rPr>
        <w:t>成交金额为</w:t>
      </w:r>
      <w:r>
        <w:rPr>
          <w:rFonts w:ascii="仿宋_GB2312" w:eastAsia="仿宋_GB2312" w:hAnsi="仿宋" w:hint="eastAsia"/>
          <w:sz w:val="28"/>
          <w:szCs w:val="28"/>
          <w:u w:val="single"/>
        </w:rPr>
        <w:t>￥</w:t>
      </w:r>
      <w:r>
        <w:rPr>
          <w:rFonts w:ascii="仿宋_GB2312" w:eastAsia="仿宋_GB2312" w:hAnsi="仿宋" w:hint="eastAsia"/>
          <w:sz w:val="28"/>
          <w:szCs w:val="28"/>
          <w:u w:val="single"/>
        </w:rPr>
        <w:t>142140.00</w:t>
      </w:r>
      <w:r>
        <w:rPr>
          <w:rFonts w:ascii="仿宋_GB2312" w:eastAsia="仿宋_GB2312" w:hAnsi="仿宋" w:hint="eastAsia"/>
          <w:sz w:val="28"/>
          <w:szCs w:val="28"/>
        </w:rPr>
        <w:t>元。</w:t>
      </w:r>
      <w:r>
        <w:rPr>
          <w:rFonts w:ascii="仿宋_GB2312" w:eastAsia="仿宋_GB2312" w:hAnsi="仿宋" w:hint="eastAsia"/>
          <w:sz w:val="28"/>
          <w:szCs w:val="28"/>
        </w:rPr>
        <w:t>)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017962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ind w:firstLineChars="150" w:firstLine="3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中标、成交金额（元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人）</w:t>
            </w:r>
          </w:p>
        </w:tc>
      </w:tr>
      <w:tr w:rsidR="00017962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sz w:val="18"/>
                <w:szCs w:val="18"/>
              </w:rPr>
              <w:t>汕尾职业技术学院</w:t>
            </w:r>
            <w:r>
              <w:rPr>
                <w:rFonts w:ascii="仿宋_GB2312" w:eastAsia="仿宋_GB2312" w:hAnsi="宋体" w:cs="宋体"/>
                <w:sz w:val="18"/>
                <w:szCs w:val="18"/>
              </w:rPr>
              <w:t>B</w:t>
            </w:r>
            <w:r>
              <w:rPr>
                <w:rFonts w:ascii="仿宋_GB2312" w:eastAsia="仿宋_GB2312" w:hAnsi="宋体" w:cs="宋体"/>
                <w:sz w:val="18"/>
                <w:szCs w:val="18"/>
              </w:rPr>
              <w:t>区食堂二楼面点实训室电力供电线路工程项目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￥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142140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.00.</w:t>
            </w:r>
          </w:p>
        </w:tc>
      </w:tr>
      <w:tr w:rsidR="00017962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7962" w:rsidRDefault="00EB14C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/</w:t>
            </w:r>
          </w:p>
        </w:tc>
      </w:tr>
    </w:tbl>
    <w:p w:rsidR="00017962" w:rsidRDefault="00EB14C4">
      <w:pPr>
        <w:spacing w:line="220" w:lineRule="atLeast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七、评审日期：</w:t>
      </w: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26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评审地点：汕尾职业技术学院</w:t>
      </w:r>
      <w:r>
        <w:rPr>
          <w:rFonts w:ascii="仿宋_GB2312" w:eastAsia="仿宋_GB2312" w:hAnsi="仿宋" w:hint="eastAsia"/>
          <w:sz w:val="28"/>
          <w:szCs w:val="28"/>
        </w:rPr>
        <w:t>A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区实训楼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102</w:t>
      </w:r>
      <w:r>
        <w:rPr>
          <w:rFonts w:ascii="仿宋_GB2312" w:eastAsia="仿宋_GB2312" w:hAnsi="仿宋" w:hint="eastAsia"/>
          <w:sz w:val="28"/>
          <w:szCs w:val="28"/>
        </w:rPr>
        <w:t>评标室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评审委员会（磋商小组）：</w:t>
      </w:r>
      <w:r>
        <w:rPr>
          <w:rFonts w:ascii="仿宋_GB2312" w:eastAsia="仿宋_GB2312" w:hAnsi="仿宋" w:hint="eastAsia"/>
          <w:sz w:val="28"/>
          <w:szCs w:val="28"/>
        </w:rPr>
        <w:t>邱新生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思颖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唐本宇</w:t>
      </w:r>
      <w:proofErr w:type="gramEnd"/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负责人：</w:t>
      </w:r>
      <w:r>
        <w:rPr>
          <w:rFonts w:ascii="仿宋_GB2312" w:eastAsia="仿宋_GB2312" w:hAnsi="仿宋" w:hint="eastAsia"/>
          <w:sz w:val="28"/>
          <w:szCs w:val="28"/>
        </w:rPr>
        <w:t>邱新生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2A00">
        <w:rPr>
          <w:rFonts w:ascii="仿宋_GB2312" w:eastAsia="仿宋_GB2312" w:hAnsi="仿宋" w:hint="eastAsia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sz w:val="28"/>
          <w:szCs w:val="28"/>
        </w:rPr>
        <w:t>成员：</w:t>
      </w:r>
      <w:r>
        <w:rPr>
          <w:rFonts w:ascii="仿宋_GB2312" w:eastAsia="仿宋_GB2312" w:hAnsi="仿宋" w:hint="eastAsia"/>
          <w:sz w:val="28"/>
          <w:szCs w:val="28"/>
        </w:rPr>
        <w:t>陈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思颖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A2A00"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唐本宇</w:t>
      </w:r>
      <w:proofErr w:type="gramEnd"/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八、评审意见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、前来报名的供应商分别是：广东万润工程股份有限公司、广东联网电力股份有限公司、广东信科机电工程有限公司。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>
        <w:rPr>
          <w:rFonts w:ascii="仿宋_GB2312" w:eastAsia="仿宋_GB2312" w:hAnsi="仿宋" w:hint="eastAsia"/>
          <w:sz w:val="28"/>
          <w:szCs w:val="28"/>
        </w:rPr>
        <w:t>、前来投标的供应商分别是：广东万润工程股份有限公司、广东联网电力股份有限公司、广东信科机电工程有限公司。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、有效竞争性磋商的供应商分别是：广东万润工程股份有限公司、广东联网电力股份有限公司、广东信科机电工程有限公司。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、竞争性磋商方法和标准：竞争性磋商小组根据竞争性磋商文件的规定，采用综合评分法进行评标。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、磋商结果：</w:t>
      </w:r>
    </w:p>
    <w:tbl>
      <w:tblPr>
        <w:tblStyle w:val="a7"/>
        <w:tblW w:w="5739" w:type="pct"/>
        <w:tblInd w:w="-459" w:type="dxa"/>
        <w:tblLook w:val="04A0" w:firstRow="1" w:lastRow="0" w:firstColumn="1" w:lastColumn="0" w:noHBand="0" w:noVBand="1"/>
      </w:tblPr>
      <w:tblGrid>
        <w:gridCol w:w="1986"/>
        <w:gridCol w:w="1416"/>
        <w:gridCol w:w="1988"/>
        <w:gridCol w:w="1843"/>
        <w:gridCol w:w="1700"/>
        <w:gridCol w:w="849"/>
      </w:tblGrid>
      <w:tr w:rsidR="00017962">
        <w:tc>
          <w:tcPr>
            <w:tcW w:w="1015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投标人名称</w:t>
            </w:r>
          </w:p>
        </w:tc>
        <w:tc>
          <w:tcPr>
            <w:tcW w:w="72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是否通过资格性符合性审查</w:t>
            </w:r>
          </w:p>
        </w:tc>
        <w:tc>
          <w:tcPr>
            <w:tcW w:w="1016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技术商务得分比例（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70%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942" w:type="pct"/>
            <w:vAlign w:val="center"/>
          </w:tcPr>
          <w:p w:rsidR="00017962" w:rsidRDefault="00EB14C4">
            <w:pPr>
              <w:pStyle w:val="a6"/>
              <w:shd w:val="clear" w:color="auto" w:fill="F8FCFF"/>
              <w:jc w:val="center"/>
              <w:rPr>
                <w:rFonts w:ascii="仿宋_GB2312" w:eastAsia="仿宋_GB2312" w:hAnsi="仿宋" w:cstheme="minorBidi"/>
                <w:sz w:val="28"/>
                <w:szCs w:val="28"/>
              </w:rPr>
            </w:pPr>
            <w:r>
              <w:rPr>
                <w:rFonts w:ascii="仿宋_GB2312" w:eastAsia="仿宋_GB2312" w:hAnsi="仿宋" w:cstheme="minorBidi" w:hint="eastAsia"/>
                <w:sz w:val="28"/>
                <w:szCs w:val="28"/>
              </w:rPr>
              <w:t>价格得分比例（</w:t>
            </w:r>
            <w:r>
              <w:rPr>
                <w:rFonts w:ascii="仿宋_GB2312" w:eastAsia="仿宋_GB2312" w:hAnsi="仿宋" w:cstheme="minorBidi" w:hint="eastAsia"/>
                <w:sz w:val="28"/>
                <w:szCs w:val="28"/>
              </w:rPr>
              <w:t>30%</w:t>
            </w:r>
            <w:r>
              <w:rPr>
                <w:rFonts w:ascii="仿宋_GB2312" w:eastAsia="仿宋_GB2312" w:hAnsi="仿宋" w:cstheme="minorBidi" w:hint="eastAsia"/>
                <w:sz w:val="28"/>
                <w:szCs w:val="28"/>
              </w:rPr>
              <w:t>）</w:t>
            </w:r>
          </w:p>
        </w:tc>
        <w:tc>
          <w:tcPr>
            <w:tcW w:w="869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综合得分比例（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100%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43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017962">
        <w:trPr>
          <w:trHeight w:val="590"/>
        </w:trPr>
        <w:tc>
          <w:tcPr>
            <w:tcW w:w="1986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广东联网电力股份有限公司</w:t>
            </w:r>
          </w:p>
        </w:tc>
        <w:tc>
          <w:tcPr>
            <w:tcW w:w="72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988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47.33</w:t>
            </w:r>
          </w:p>
        </w:tc>
        <w:tc>
          <w:tcPr>
            <w:tcW w:w="1843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30.00</w:t>
            </w:r>
          </w:p>
        </w:tc>
        <w:tc>
          <w:tcPr>
            <w:tcW w:w="1700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77.33</w:t>
            </w:r>
          </w:p>
        </w:tc>
        <w:tc>
          <w:tcPr>
            <w:tcW w:w="43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</w:tr>
      <w:tr w:rsidR="00017962">
        <w:trPr>
          <w:trHeight w:val="556"/>
        </w:trPr>
        <w:tc>
          <w:tcPr>
            <w:tcW w:w="1986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广东万润工程股份有限公司</w:t>
            </w:r>
          </w:p>
        </w:tc>
        <w:tc>
          <w:tcPr>
            <w:tcW w:w="72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988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34.67</w:t>
            </w:r>
          </w:p>
        </w:tc>
        <w:tc>
          <w:tcPr>
            <w:tcW w:w="1843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29.76</w:t>
            </w:r>
          </w:p>
        </w:tc>
        <w:tc>
          <w:tcPr>
            <w:tcW w:w="1700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64.43</w:t>
            </w:r>
          </w:p>
        </w:tc>
        <w:tc>
          <w:tcPr>
            <w:tcW w:w="43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</w:tr>
      <w:tr w:rsidR="00017962">
        <w:trPr>
          <w:trHeight w:val="564"/>
        </w:trPr>
        <w:tc>
          <w:tcPr>
            <w:tcW w:w="1986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广东信科机电工程有限公司</w:t>
            </w:r>
          </w:p>
        </w:tc>
        <w:tc>
          <w:tcPr>
            <w:tcW w:w="72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</w:t>
            </w:r>
          </w:p>
        </w:tc>
        <w:tc>
          <w:tcPr>
            <w:tcW w:w="1988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29.00</w:t>
            </w:r>
          </w:p>
        </w:tc>
        <w:tc>
          <w:tcPr>
            <w:tcW w:w="1843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29.63</w:t>
            </w:r>
          </w:p>
        </w:tc>
        <w:tc>
          <w:tcPr>
            <w:tcW w:w="1700" w:type="dxa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58.63</w:t>
            </w:r>
          </w:p>
        </w:tc>
        <w:tc>
          <w:tcPr>
            <w:tcW w:w="434" w:type="pct"/>
            <w:vAlign w:val="center"/>
          </w:tcPr>
          <w:p w:rsidR="00017962" w:rsidRDefault="00EB14C4">
            <w:pPr>
              <w:spacing w:after="0" w:line="220" w:lineRule="atLeas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</w:tr>
    </w:tbl>
    <w:p w:rsidR="00017962" w:rsidRDefault="00017962">
      <w:pPr>
        <w:spacing w:after="0" w:line="220" w:lineRule="atLeast"/>
        <w:jc w:val="center"/>
        <w:rPr>
          <w:rFonts w:ascii="仿宋_GB2312" w:eastAsia="仿宋_GB2312" w:hAnsi="仿宋"/>
          <w:sz w:val="21"/>
          <w:szCs w:val="21"/>
        </w:rPr>
      </w:pP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九、本公告期限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个工作日。</w:t>
      </w:r>
    </w:p>
    <w:p w:rsidR="00017962" w:rsidRDefault="00EB14C4">
      <w:pPr>
        <w:adjustRightInd/>
        <w:snapToGrid/>
        <w:spacing w:line="220" w:lineRule="atLeas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十、联系事项：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采购人：汕尾职业技术学院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ab/>
      </w:r>
      <w:r>
        <w:rPr>
          <w:rFonts w:ascii="仿宋_GB2312" w:eastAsia="仿宋_GB2312" w:hAnsi="仿宋" w:hint="eastAsia"/>
          <w:sz w:val="28"/>
          <w:szCs w:val="28"/>
        </w:rPr>
        <w:t>地址：广东省汕尾市城区文德路</w:t>
      </w:r>
    </w:p>
    <w:p w:rsidR="00017962" w:rsidRDefault="00EB14C4">
      <w:pPr>
        <w:spacing w:line="220" w:lineRule="atLeast"/>
        <w:ind w:leftChars="250" w:left="6290" w:hangingChars="2050" w:hanging="574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联系人：邱老师</w:t>
      </w:r>
      <w:r>
        <w:rPr>
          <w:rFonts w:ascii="仿宋_GB2312" w:eastAsia="仿宋_GB2312" w:hAnsi="仿宋" w:hint="eastAsia"/>
          <w:sz w:val="28"/>
          <w:szCs w:val="28"/>
        </w:rPr>
        <w:t xml:space="preserve">             </w:t>
      </w:r>
      <w:r>
        <w:rPr>
          <w:rFonts w:ascii="仿宋_GB2312" w:eastAsia="仿宋_GB2312" w:hAnsi="仿宋" w:hint="eastAsia"/>
          <w:sz w:val="28"/>
          <w:szCs w:val="28"/>
        </w:rPr>
        <w:t>联系电话：</w:t>
      </w:r>
      <w:r>
        <w:rPr>
          <w:rFonts w:ascii="仿宋_GB2312" w:eastAsia="仿宋_GB2312" w:hAnsi="仿宋" w:hint="eastAsia"/>
          <w:sz w:val="28"/>
          <w:szCs w:val="28"/>
        </w:rPr>
        <w:t xml:space="preserve">0660-3376648  </w:t>
      </w:r>
    </w:p>
    <w:p w:rsidR="00017962" w:rsidRDefault="00EB14C4">
      <w:pPr>
        <w:spacing w:line="220" w:lineRule="atLeast"/>
        <w:ind w:firstLineChars="200" w:firstLine="560"/>
        <w:jc w:val="both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各有关当事人对成交结果有异议的，可以在成交公告发布之日起以书面形式向（采购人）提出，逾期将依法不予受理。</w:t>
      </w:r>
    </w:p>
    <w:p w:rsidR="00017962" w:rsidRDefault="00017962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</w:p>
    <w:p w:rsidR="00017962" w:rsidRDefault="00EB14C4">
      <w:pPr>
        <w:ind w:right="280" w:firstLineChars="50" w:firstLine="14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发布人：汕尾职业技术学院后勤管理处</w:t>
      </w:r>
    </w:p>
    <w:p w:rsidR="00017962" w:rsidRDefault="00EB14C4">
      <w:pPr>
        <w:tabs>
          <w:tab w:val="left" w:pos="4971"/>
        </w:tabs>
        <w:ind w:firstLineChars="300" w:firstLine="84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                     </w:t>
      </w:r>
      <w:r>
        <w:rPr>
          <w:rFonts w:ascii="仿宋_GB2312" w:eastAsia="仿宋_GB2312" w:hAnsi="仿宋" w:hint="eastAsia"/>
          <w:sz w:val="28"/>
          <w:szCs w:val="28"/>
        </w:rPr>
        <w:t>发布时间：</w:t>
      </w:r>
      <w:r>
        <w:rPr>
          <w:rFonts w:ascii="仿宋_GB2312" w:eastAsia="仿宋_GB2312" w:hAnsi="仿宋" w:hint="eastAsia"/>
          <w:sz w:val="28"/>
          <w:szCs w:val="28"/>
        </w:rPr>
        <w:t>2021</w:t>
      </w:r>
      <w:r>
        <w:rPr>
          <w:rFonts w:ascii="仿宋_GB2312" w:eastAsia="仿宋_GB2312" w:hAnsi="仿宋" w:hint="eastAsia"/>
          <w:sz w:val="28"/>
          <w:szCs w:val="28"/>
        </w:rPr>
        <w:t>年</w:t>
      </w:r>
      <w:r>
        <w:rPr>
          <w:rFonts w:ascii="仿宋_GB2312" w:eastAsia="仿宋_GB2312" w:hAnsi="仿宋" w:hint="eastAsia"/>
          <w:sz w:val="28"/>
          <w:szCs w:val="28"/>
        </w:rPr>
        <w:t>9</w:t>
      </w:r>
      <w:r>
        <w:rPr>
          <w:rFonts w:ascii="仿宋_GB2312" w:eastAsia="仿宋_GB2312" w:hAnsi="仿宋" w:hint="eastAsia"/>
          <w:sz w:val="28"/>
          <w:szCs w:val="28"/>
        </w:rPr>
        <w:t>月</w:t>
      </w:r>
      <w:r>
        <w:rPr>
          <w:rFonts w:ascii="仿宋_GB2312" w:eastAsia="仿宋_GB2312" w:hAnsi="仿宋" w:hint="eastAsia"/>
          <w:sz w:val="28"/>
          <w:szCs w:val="28"/>
        </w:rPr>
        <w:t>27</w:t>
      </w:r>
      <w:r>
        <w:rPr>
          <w:rFonts w:ascii="仿宋_GB2312" w:eastAsia="仿宋_GB2312" w:hAnsi="仿宋" w:hint="eastAsia"/>
          <w:sz w:val="28"/>
          <w:szCs w:val="28"/>
        </w:rPr>
        <w:t>日</w:t>
      </w:r>
      <w:r>
        <w:rPr>
          <w:rFonts w:ascii="仿宋_GB2312" w:eastAsia="仿宋_GB2312" w:hAnsi="仿宋" w:hint="eastAsia"/>
          <w:sz w:val="28"/>
          <w:szCs w:val="28"/>
        </w:rPr>
        <w:tab/>
      </w:r>
    </w:p>
    <w:sectPr w:rsidR="00017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4C4" w:rsidRDefault="00EB14C4">
      <w:pPr>
        <w:spacing w:after="0"/>
      </w:pPr>
      <w:r>
        <w:separator/>
      </w:r>
    </w:p>
  </w:endnote>
  <w:endnote w:type="continuationSeparator" w:id="0">
    <w:p w:rsidR="00EB14C4" w:rsidRDefault="00EB14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4C4" w:rsidRDefault="00EB14C4">
      <w:pPr>
        <w:spacing w:after="0"/>
      </w:pPr>
      <w:r>
        <w:separator/>
      </w:r>
    </w:p>
  </w:footnote>
  <w:footnote w:type="continuationSeparator" w:id="0">
    <w:p w:rsidR="00EB14C4" w:rsidRDefault="00EB14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2"/>
    <w:rsid w:val="0002118A"/>
    <w:rsid w:val="00036160"/>
    <w:rsid w:val="00046742"/>
    <w:rsid w:val="0005798C"/>
    <w:rsid w:val="000579DD"/>
    <w:rsid w:val="00057C23"/>
    <w:rsid w:val="00071D76"/>
    <w:rsid w:val="0008538D"/>
    <w:rsid w:val="00097CA8"/>
    <w:rsid w:val="000A0211"/>
    <w:rsid w:val="000A43F6"/>
    <w:rsid w:val="000B5962"/>
    <w:rsid w:val="000B663B"/>
    <w:rsid w:val="000B7ABE"/>
    <w:rsid w:val="000C0B00"/>
    <w:rsid w:val="000E017E"/>
    <w:rsid w:val="00114465"/>
    <w:rsid w:val="00123D3D"/>
    <w:rsid w:val="00126C79"/>
    <w:rsid w:val="0017519A"/>
    <w:rsid w:val="001C2540"/>
    <w:rsid w:val="001E36E1"/>
    <w:rsid w:val="001F4BF4"/>
    <w:rsid w:val="00221BEB"/>
    <w:rsid w:val="00241922"/>
    <w:rsid w:val="00285AED"/>
    <w:rsid w:val="00291990"/>
    <w:rsid w:val="002A42C6"/>
    <w:rsid w:val="002A767D"/>
    <w:rsid w:val="002C4CBC"/>
    <w:rsid w:val="00311B10"/>
    <w:rsid w:val="00317A04"/>
    <w:rsid w:val="00323B43"/>
    <w:rsid w:val="00341882"/>
    <w:rsid w:val="0035473E"/>
    <w:rsid w:val="003708CC"/>
    <w:rsid w:val="00371FE7"/>
    <w:rsid w:val="00376DD3"/>
    <w:rsid w:val="00387DAB"/>
    <w:rsid w:val="003A15C8"/>
    <w:rsid w:val="003A2A00"/>
    <w:rsid w:val="003B4A9D"/>
    <w:rsid w:val="003C6683"/>
    <w:rsid w:val="003D37D8"/>
    <w:rsid w:val="00411D0F"/>
    <w:rsid w:val="00423D8A"/>
    <w:rsid w:val="00426133"/>
    <w:rsid w:val="00430647"/>
    <w:rsid w:val="004320F4"/>
    <w:rsid w:val="004358AB"/>
    <w:rsid w:val="00454BFC"/>
    <w:rsid w:val="00462178"/>
    <w:rsid w:val="00471FE2"/>
    <w:rsid w:val="00472305"/>
    <w:rsid w:val="004820F7"/>
    <w:rsid w:val="004872B8"/>
    <w:rsid w:val="0049708C"/>
    <w:rsid w:val="004A08AD"/>
    <w:rsid w:val="004A2B00"/>
    <w:rsid w:val="004D4AB5"/>
    <w:rsid w:val="004E3A34"/>
    <w:rsid w:val="004E417D"/>
    <w:rsid w:val="004E79B8"/>
    <w:rsid w:val="00511441"/>
    <w:rsid w:val="0051180D"/>
    <w:rsid w:val="00562DD9"/>
    <w:rsid w:val="00573D64"/>
    <w:rsid w:val="005A7F65"/>
    <w:rsid w:val="005C4A26"/>
    <w:rsid w:val="005D493F"/>
    <w:rsid w:val="00600A38"/>
    <w:rsid w:val="00604BCB"/>
    <w:rsid w:val="0060655B"/>
    <w:rsid w:val="00614963"/>
    <w:rsid w:val="00621508"/>
    <w:rsid w:val="006220C7"/>
    <w:rsid w:val="00631E07"/>
    <w:rsid w:val="00647F20"/>
    <w:rsid w:val="006507B2"/>
    <w:rsid w:val="00651675"/>
    <w:rsid w:val="00666675"/>
    <w:rsid w:val="00674863"/>
    <w:rsid w:val="00684E2C"/>
    <w:rsid w:val="00687DBE"/>
    <w:rsid w:val="00693F5B"/>
    <w:rsid w:val="00695BAF"/>
    <w:rsid w:val="006A3498"/>
    <w:rsid w:val="006E1B24"/>
    <w:rsid w:val="0071101D"/>
    <w:rsid w:val="007141BC"/>
    <w:rsid w:val="007175F6"/>
    <w:rsid w:val="00717AFC"/>
    <w:rsid w:val="0072012C"/>
    <w:rsid w:val="007229E9"/>
    <w:rsid w:val="00723C8D"/>
    <w:rsid w:val="00733933"/>
    <w:rsid w:val="00736A25"/>
    <w:rsid w:val="00740143"/>
    <w:rsid w:val="00743DD3"/>
    <w:rsid w:val="007445AA"/>
    <w:rsid w:val="00770526"/>
    <w:rsid w:val="00793D28"/>
    <w:rsid w:val="007B598F"/>
    <w:rsid w:val="007C2654"/>
    <w:rsid w:val="007C7EBA"/>
    <w:rsid w:val="007D7B25"/>
    <w:rsid w:val="00807F3F"/>
    <w:rsid w:val="00865E70"/>
    <w:rsid w:val="0089400D"/>
    <w:rsid w:val="008B3EE5"/>
    <w:rsid w:val="008B7726"/>
    <w:rsid w:val="008C1972"/>
    <w:rsid w:val="008F111F"/>
    <w:rsid w:val="009060B6"/>
    <w:rsid w:val="00915C08"/>
    <w:rsid w:val="009202B1"/>
    <w:rsid w:val="009249FF"/>
    <w:rsid w:val="00927C80"/>
    <w:rsid w:val="00945292"/>
    <w:rsid w:val="0097108A"/>
    <w:rsid w:val="00992294"/>
    <w:rsid w:val="00996159"/>
    <w:rsid w:val="009F5EEA"/>
    <w:rsid w:val="00A134CF"/>
    <w:rsid w:val="00A14835"/>
    <w:rsid w:val="00A3563B"/>
    <w:rsid w:val="00A43133"/>
    <w:rsid w:val="00A471D1"/>
    <w:rsid w:val="00A4736D"/>
    <w:rsid w:val="00A569BC"/>
    <w:rsid w:val="00A8327E"/>
    <w:rsid w:val="00A84D71"/>
    <w:rsid w:val="00A86F6B"/>
    <w:rsid w:val="00AA0E01"/>
    <w:rsid w:val="00AA55FA"/>
    <w:rsid w:val="00AC6D55"/>
    <w:rsid w:val="00AD39F9"/>
    <w:rsid w:val="00AE64AA"/>
    <w:rsid w:val="00AF15DD"/>
    <w:rsid w:val="00AF5755"/>
    <w:rsid w:val="00B1293B"/>
    <w:rsid w:val="00B206D4"/>
    <w:rsid w:val="00B2411B"/>
    <w:rsid w:val="00B31E24"/>
    <w:rsid w:val="00B34D09"/>
    <w:rsid w:val="00B47268"/>
    <w:rsid w:val="00B7515D"/>
    <w:rsid w:val="00BB1C11"/>
    <w:rsid w:val="00BE6AE8"/>
    <w:rsid w:val="00BF02D2"/>
    <w:rsid w:val="00BF5573"/>
    <w:rsid w:val="00C075CD"/>
    <w:rsid w:val="00C278F1"/>
    <w:rsid w:val="00C3348E"/>
    <w:rsid w:val="00C36196"/>
    <w:rsid w:val="00C366C8"/>
    <w:rsid w:val="00C366E2"/>
    <w:rsid w:val="00C62FE0"/>
    <w:rsid w:val="00C75E36"/>
    <w:rsid w:val="00CA32EB"/>
    <w:rsid w:val="00CB38CD"/>
    <w:rsid w:val="00CB6B52"/>
    <w:rsid w:val="00CD1FB2"/>
    <w:rsid w:val="00CE2048"/>
    <w:rsid w:val="00CE6592"/>
    <w:rsid w:val="00CF571C"/>
    <w:rsid w:val="00D02B34"/>
    <w:rsid w:val="00D0773B"/>
    <w:rsid w:val="00D1315D"/>
    <w:rsid w:val="00D134C9"/>
    <w:rsid w:val="00D27ED4"/>
    <w:rsid w:val="00D31D50"/>
    <w:rsid w:val="00D35317"/>
    <w:rsid w:val="00D35A48"/>
    <w:rsid w:val="00D42E00"/>
    <w:rsid w:val="00D441A7"/>
    <w:rsid w:val="00D5545F"/>
    <w:rsid w:val="00D55ED9"/>
    <w:rsid w:val="00D77374"/>
    <w:rsid w:val="00DB099E"/>
    <w:rsid w:val="00E05D09"/>
    <w:rsid w:val="00E10496"/>
    <w:rsid w:val="00E1090B"/>
    <w:rsid w:val="00E11C77"/>
    <w:rsid w:val="00E15C96"/>
    <w:rsid w:val="00E2573B"/>
    <w:rsid w:val="00E26325"/>
    <w:rsid w:val="00E35037"/>
    <w:rsid w:val="00E512A8"/>
    <w:rsid w:val="00E64913"/>
    <w:rsid w:val="00E7578A"/>
    <w:rsid w:val="00EB14C4"/>
    <w:rsid w:val="00F16411"/>
    <w:rsid w:val="00F610AB"/>
    <w:rsid w:val="00F91D17"/>
    <w:rsid w:val="00F92D6E"/>
    <w:rsid w:val="00FC0691"/>
    <w:rsid w:val="00FD3670"/>
    <w:rsid w:val="00FD3B07"/>
    <w:rsid w:val="00FE2404"/>
    <w:rsid w:val="00FE387E"/>
    <w:rsid w:val="53D05D18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BBAFF-46F5-402D-90B9-3F401D3D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>China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59</cp:revision>
  <cp:lastPrinted>2021-09-27T07:32:00Z</cp:lastPrinted>
  <dcterms:created xsi:type="dcterms:W3CDTF">2020-07-27T09:00:00Z</dcterms:created>
  <dcterms:modified xsi:type="dcterms:W3CDTF">2021-09-27T07:32:00Z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83C0357BB53348F092C3DDD9A35EC512</vt:lpwstr>
  </property>
</Properties>
</file>